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F1F" w:rsidRPr="00396F1F" w:rsidRDefault="00396F1F" w:rsidP="00396F1F">
      <w:pPr>
        <w:shd w:val="clear" w:color="auto" w:fill="FFFFFF"/>
        <w:spacing w:after="100" w:afterAutospacing="1" w:line="240" w:lineRule="auto"/>
        <w:rPr>
          <w:rFonts w:ascii="Times New Roman" w:eastAsia="Times New Roman" w:hAnsi="Times New Roman" w:cs="Times New Roman"/>
          <w:b/>
          <w:bCs/>
          <w:color w:val="212529"/>
          <w:sz w:val="24"/>
          <w:szCs w:val="24"/>
        </w:rPr>
      </w:pPr>
      <w:r w:rsidRPr="00396F1F">
        <w:rPr>
          <w:rFonts w:ascii="Times New Roman" w:eastAsia="Times New Roman" w:hAnsi="Times New Roman" w:cs="Times New Roman"/>
          <w:b/>
          <w:bCs/>
          <w:color w:val="212529"/>
          <w:sz w:val="24"/>
          <w:szCs w:val="24"/>
        </w:rPr>
        <w:t>ENVIRONMENT PROTECTION ACT</w:t>
      </w:r>
    </w:p>
    <w:p w:rsidR="00396F1F" w:rsidRPr="00396F1F" w:rsidRDefault="00396F1F" w:rsidP="00396F1F">
      <w:pPr>
        <w:shd w:val="clear" w:color="auto" w:fill="FFFFFF"/>
        <w:spacing w:after="100" w:afterAutospacing="1" w:line="240" w:lineRule="auto"/>
        <w:rPr>
          <w:rFonts w:ascii="Times New Roman" w:eastAsia="Times New Roman" w:hAnsi="Times New Roman" w:cs="Times New Roman"/>
          <w:color w:val="212529"/>
          <w:sz w:val="28"/>
          <w:szCs w:val="28"/>
        </w:rPr>
      </w:pPr>
    </w:p>
    <w:p w:rsidR="00396F1F" w:rsidRPr="00396F1F" w:rsidRDefault="00396F1F" w:rsidP="00396F1F">
      <w:pPr>
        <w:shd w:val="clear" w:color="auto" w:fill="FFFFFF"/>
        <w:spacing w:after="100" w:afterAutospacing="1" w:line="240" w:lineRule="auto"/>
        <w:rPr>
          <w:rFonts w:ascii="Times New Roman" w:eastAsia="Times New Roman" w:hAnsi="Times New Roman" w:cs="Times New Roman"/>
          <w:color w:val="212529"/>
          <w:sz w:val="28"/>
          <w:szCs w:val="28"/>
        </w:rPr>
      </w:pPr>
      <w:r w:rsidRPr="00396F1F">
        <w:rPr>
          <w:rFonts w:ascii="Times New Roman" w:eastAsia="Times New Roman" w:hAnsi="Times New Roman" w:cs="Times New Roman"/>
          <w:color w:val="212529"/>
          <w:sz w:val="28"/>
          <w:szCs w:val="28"/>
        </w:rPr>
        <w:t xml:space="preserve">The need for protection and conservation of environment and sustainable use of natural resources is reflected in the constitutional framework of India </w:t>
      </w:r>
      <w:proofErr w:type="gramStart"/>
      <w:r w:rsidRPr="00396F1F">
        <w:rPr>
          <w:rFonts w:ascii="Times New Roman" w:eastAsia="Times New Roman" w:hAnsi="Times New Roman" w:cs="Times New Roman"/>
          <w:color w:val="212529"/>
          <w:sz w:val="28"/>
          <w:szCs w:val="28"/>
        </w:rPr>
        <w:t>and also</w:t>
      </w:r>
      <w:proofErr w:type="gramEnd"/>
      <w:r w:rsidRPr="00396F1F">
        <w:rPr>
          <w:rFonts w:ascii="Times New Roman" w:eastAsia="Times New Roman" w:hAnsi="Times New Roman" w:cs="Times New Roman"/>
          <w:color w:val="212529"/>
          <w:sz w:val="28"/>
          <w:szCs w:val="28"/>
        </w:rPr>
        <w:t xml:space="preserve"> in the international commitments of India. The Constitution under Part IVA (Art 51A-Fundamental Duties) casts a duty on every citizen of India to protect and improve the natural environment including forests, lakes, rivers and wildlife, and to have compassion for living creatures. Further, the Constitution of India under Part IV (Art 48A-Directive Principles of State Policies) stipulates that the State shall </w:t>
      </w:r>
      <w:proofErr w:type="spellStart"/>
      <w:r w:rsidRPr="00396F1F">
        <w:rPr>
          <w:rFonts w:ascii="Times New Roman" w:eastAsia="Times New Roman" w:hAnsi="Times New Roman" w:cs="Times New Roman"/>
          <w:color w:val="212529"/>
          <w:sz w:val="28"/>
          <w:szCs w:val="28"/>
        </w:rPr>
        <w:t>endeavour</w:t>
      </w:r>
      <w:proofErr w:type="spellEnd"/>
      <w:r w:rsidRPr="00396F1F">
        <w:rPr>
          <w:rFonts w:ascii="Times New Roman" w:eastAsia="Times New Roman" w:hAnsi="Times New Roman" w:cs="Times New Roman"/>
          <w:color w:val="212529"/>
          <w:sz w:val="28"/>
          <w:szCs w:val="28"/>
        </w:rPr>
        <w:t xml:space="preserve"> to protect and improve the environment and to safeguard the forests and wildlife of the country.</w:t>
      </w:r>
    </w:p>
    <w:p w:rsidR="00396F1F" w:rsidRPr="00396F1F" w:rsidRDefault="00396F1F" w:rsidP="00396F1F">
      <w:pPr>
        <w:shd w:val="clear" w:color="auto" w:fill="FFFFFF"/>
        <w:spacing w:after="100" w:afterAutospacing="1" w:line="240" w:lineRule="auto"/>
        <w:rPr>
          <w:rFonts w:ascii="Times New Roman" w:eastAsia="Times New Roman" w:hAnsi="Times New Roman" w:cs="Times New Roman"/>
          <w:color w:val="212529"/>
          <w:sz w:val="28"/>
          <w:szCs w:val="28"/>
        </w:rPr>
      </w:pPr>
      <w:r w:rsidRPr="00396F1F">
        <w:rPr>
          <w:rFonts w:ascii="Times New Roman" w:eastAsia="Times New Roman" w:hAnsi="Times New Roman" w:cs="Times New Roman"/>
          <w:color w:val="212529"/>
          <w:sz w:val="28"/>
          <w:szCs w:val="28"/>
        </w:rPr>
        <w:t>Several environment protection legislations existed even before Independence of India. However, the true thrust for putting in force a well-developed framework came only after the UN Conference on the Human Environment (Stockholm, 1972). After the Stockholm Conference, the National Council for Environmental Policy and Planning was set up in 1972 within the Department of Science and Technology to establish a regulatory body to look after the environment-related issues. This Council later evolved into a full-fledged Ministry of Environment and Forests (</w:t>
      </w:r>
      <w:proofErr w:type="spellStart"/>
      <w:r w:rsidRPr="00396F1F">
        <w:rPr>
          <w:rFonts w:ascii="Times New Roman" w:eastAsia="Times New Roman" w:hAnsi="Times New Roman" w:cs="Times New Roman"/>
          <w:color w:val="212529"/>
          <w:sz w:val="28"/>
          <w:szCs w:val="28"/>
        </w:rPr>
        <w:t>MoEF</w:t>
      </w:r>
      <w:proofErr w:type="spellEnd"/>
      <w:r w:rsidRPr="00396F1F">
        <w:rPr>
          <w:rFonts w:ascii="Times New Roman" w:eastAsia="Times New Roman" w:hAnsi="Times New Roman" w:cs="Times New Roman"/>
          <w:color w:val="212529"/>
          <w:sz w:val="28"/>
          <w:szCs w:val="28"/>
        </w:rPr>
        <w:t>).</w:t>
      </w:r>
    </w:p>
    <w:p w:rsidR="00396F1F" w:rsidRPr="00396F1F" w:rsidRDefault="00396F1F" w:rsidP="00396F1F">
      <w:pPr>
        <w:shd w:val="clear" w:color="auto" w:fill="FFFFFF"/>
        <w:spacing w:after="100" w:afterAutospacing="1" w:line="240" w:lineRule="auto"/>
        <w:rPr>
          <w:rFonts w:ascii="Times New Roman" w:eastAsia="Times New Roman" w:hAnsi="Times New Roman" w:cs="Times New Roman"/>
          <w:color w:val="212529"/>
          <w:sz w:val="28"/>
          <w:szCs w:val="28"/>
        </w:rPr>
      </w:pPr>
      <w:proofErr w:type="spellStart"/>
      <w:r w:rsidRPr="00396F1F">
        <w:rPr>
          <w:rFonts w:ascii="Times New Roman" w:eastAsia="Times New Roman" w:hAnsi="Times New Roman" w:cs="Times New Roman"/>
          <w:color w:val="212529"/>
          <w:sz w:val="28"/>
          <w:szCs w:val="28"/>
        </w:rPr>
        <w:t>MoEF</w:t>
      </w:r>
      <w:proofErr w:type="spellEnd"/>
      <w:r w:rsidRPr="00396F1F">
        <w:rPr>
          <w:rFonts w:ascii="Times New Roman" w:eastAsia="Times New Roman" w:hAnsi="Times New Roman" w:cs="Times New Roman"/>
          <w:color w:val="212529"/>
          <w:sz w:val="28"/>
          <w:szCs w:val="28"/>
        </w:rPr>
        <w:t xml:space="preserve"> </w:t>
      </w:r>
      <w:proofErr w:type="gramStart"/>
      <w:r w:rsidRPr="00396F1F">
        <w:rPr>
          <w:rFonts w:ascii="Times New Roman" w:eastAsia="Times New Roman" w:hAnsi="Times New Roman" w:cs="Times New Roman"/>
          <w:color w:val="212529"/>
          <w:sz w:val="28"/>
          <w:szCs w:val="28"/>
        </w:rPr>
        <w:t>was established</w:t>
      </w:r>
      <w:proofErr w:type="gramEnd"/>
      <w:r w:rsidRPr="00396F1F">
        <w:rPr>
          <w:rFonts w:ascii="Times New Roman" w:eastAsia="Times New Roman" w:hAnsi="Times New Roman" w:cs="Times New Roman"/>
          <w:color w:val="212529"/>
          <w:sz w:val="28"/>
          <w:szCs w:val="28"/>
        </w:rPr>
        <w:t xml:space="preserve"> in 1985, which today is the apex administrative body in the country for regulating and ensuring environmental protection and lays down the legal and regulatory framework for the same. Since the 1970s, a number of environment legislations </w:t>
      </w:r>
      <w:proofErr w:type="gramStart"/>
      <w:r w:rsidRPr="00396F1F">
        <w:rPr>
          <w:rFonts w:ascii="Times New Roman" w:eastAsia="Times New Roman" w:hAnsi="Times New Roman" w:cs="Times New Roman"/>
          <w:color w:val="212529"/>
          <w:sz w:val="28"/>
          <w:szCs w:val="28"/>
        </w:rPr>
        <w:t>have been put</w:t>
      </w:r>
      <w:proofErr w:type="gramEnd"/>
      <w:r w:rsidRPr="00396F1F">
        <w:rPr>
          <w:rFonts w:ascii="Times New Roman" w:eastAsia="Times New Roman" w:hAnsi="Times New Roman" w:cs="Times New Roman"/>
          <w:color w:val="212529"/>
          <w:sz w:val="28"/>
          <w:szCs w:val="28"/>
        </w:rPr>
        <w:t xml:space="preserve"> in place. The </w:t>
      </w:r>
      <w:proofErr w:type="spellStart"/>
      <w:r w:rsidRPr="00396F1F">
        <w:rPr>
          <w:rFonts w:ascii="Times New Roman" w:eastAsia="Times New Roman" w:hAnsi="Times New Roman" w:cs="Times New Roman"/>
          <w:color w:val="212529"/>
          <w:sz w:val="28"/>
          <w:szCs w:val="28"/>
        </w:rPr>
        <w:t>MoEF</w:t>
      </w:r>
      <w:proofErr w:type="spellEnd"/>
      <w:r w:rsidRPr="00396F1F">
        <w:rPr>
          <w:rFonts w:ascii="Times New Roman" w:eastAsia="Times New Roman" w:hAnsi="Times New Roman" w:cs="Times New Roman"/>
          <w:color w:val="212529"/>
          <w:sz w:val="28"/>
          <w:szCs w:val="28"/>
        </w:rPr>
        <w:t xml:space="preserve"> and the pollution control boards ("CPCB", </w:t>
      </w:r>
      <w:proofErr w:type="spellStart"/>
      <w:r w:rsidRPr="00396F1F">
        <w:rPr>
          <w:rFonts w:ascii="Times New Roman" w:eastAsia="Times New Roman" w:hAnsi="Times New Roman" w:cs="Times New Roman"/>
          <w:color w:val="212529"/>
          <w:sz w:val="28"/>
          <w:szCs w:val="28"/>
        </w:rPr>
        <w:t>ie</w:t>
      </w:r>
      <w:proofErr w:type="spellEnd"/>
      <w:r w:rsidRPr="00396F1F">
        <w:rPr>
          <w:rFonts w:ascii="Times New Roman" w:eastAsia="Times New Roman" w:hAnsi="Times New Roman" w:cs="Times New Roman"/>
          <w:color w:val="212529"/>
          <w:sz w:val="28"/>
          <w:szCs w:val="28"/>
        </w:rPr>
        <w:t xml:space="preserve">, Central Pollution Control Board and "SPCBs", </w:t>
      </w:r>
      <w:proofErr w:type="spellStart"/>
      <w:r w:rsidRPr="00396F1F">
        <w:rPr>
          <w:rFonts w:ascii="Times New Roman" w:eastAsia="Times New Roman" w:hAnsi="Times New Roman" w:cs="Times New Roman"/>
          <w:color w:val="212529"/>
          <w:sz w:val="28"/>
          <w:szCs w:val="28"/>
        </w:rPr>
        <w:t>ie</w:t>
      </w:r>
      <w:proofErr w:type="spellEnd"/>
      <w:r w:rsidRPr="00396F1F">
        <w:rPr>
          <w:rFonts w:ascii="Times New Roman" w:eastAsia="Times New Roman" w:hAnsi="Times New Roman" w:cs="Times New Roman"/>
          <w:color w:val="212529"/>
          <w:sz w:val="28"/>
          <w:szCs w:val="28"/>
        </w:rPr>
        <w:t>, State Pollution Control Boards) together form the regulatory and administrative core of the sector.</w:t>
      </w:r>
    </w:p>
    <w:p w:rsidR="00396F1F" w:rsidRPr="00396F1F" w:rsidRDefault="00396F1F" w:rsidP="00396F1F">
      <w:pPr>
        <w:shd w:val="clear" w:color="auto" w:fill="FFFFFF"/>
        <w:spacing w:after="100" w:afterAutospacing="1" w:line="240" w:lineRule="auto"/>
        <w:rPr>
          <w:rFonts w:ascii="Times New Roman" w:eastAsia="Times New Roman" w:hAnsi="Times New Roman" w:cs="Times New Roman"/>
          <w:color w:val="212529"/>
          <w:sz w:val="28"/>
          <w:szCs w:val="28"/>
        </w:rPr>
      </w:pPr>
      <w:r w:rsidRPr="00396F1F">
        <w:rPr>
          <w:rFonts w:ascii="Times New Roman" w:eastAsia="Times New Roman" w:hAnsi="Times New Roman" w:cs="Times New Roman"/>
          <w:color w:val="212529"/>
          <w:sz w:val="28"/>
          <w:szCs w:val="28"/>
        </w:rPr>
        <w:t>Some of the important legislations for environment protection are as follows:</w:t>
      </w:r>
    </w:p>
    <w:p w:rsidR="00396F1F" w:rsidRPr="00396F1F" w:rsidRDefault="00396F1F" w:rsidP="00396F1F">
      <w:pPr>
        <w:numPr>
          <w:ilvl w:val="0"/>
          <w:numId w:val="1"/>
        </w:numPr>
        <w:shd w:val="clear" w:color="auto" w:fill="FFFFFF"/>
        <w:spacing w:before="100" w:beforeAutospacing="1" w:after="100" w:afterAutospacing="1" w:line="255" w:lineRule="atLeast"/>
        <w:rPr>
          <w:rFonts w:ascii="Times New Roman" w:eastAsia="Times New Roman" w:hAnsi="Times New Roman" w:cs="Times New Roman"/>
          <w:color w:val="212529"/>
          <w:sz w:val="28"/>
          <w:szCs w:val="28"/>
        </w:rPr>
      </w:pPr>
      <w:r w:rsidRPr="00396F1F">
        <w:rPr>
          <w:rFonts w:ascii="Times New Roman" w:eastAsia="Times New Roman" w:hAnsi="Times New Roman" w:cs="Times New Roman"/>
          <w:color w:val="212529"/>
          <w:sz w:val="28"/>
          <w:szCs w:val="28"/>
        </w:rPr>
        <w:t>The National Green Tribunal Act, 2010</w:t>
      </w:r>
    </w:p>
    <w:p w:rsidR="00396F1F" w:rsidRPr="00396F1F" w:rsidRDefault="00396F1F" w:rsidP="00396F1F">
      <w:pPr>
        <w:numPr>
          <w:ilvl w:val="0"/>
          <w:numId w:val="1"/>
        </w:numPr>
        <w:shd w:val="clear" w:color="auto" w:fill="FFFFFF"/>
        <w:spacing w:before="100" w:beforeAutospacing="1" w:after="100" w:afterAutospacing="1" w:line="255" w:lineRule="atLeast"/>
        <w:rPr>
          <w:rFonts w:ascii="Times New Roman" w:eastAsia="Times New Roman" w:hAnsi="Times New Roman" w:cs="Times New Roman"/>
          <w:color w:val="212529"/>
          <w:sz w:val="28"/>
          <w:szCs w:val="28"/>
        </w:rPr>
      </w:pPr>
      <w:r w:rsidRPr="00396F1F">
        <w:rPr>
          <w:rFonts w:ascii="Times New Roman" w:eastAsia="Times New Roman" w:hAnsi="Times New Roman" w:cs="Times New Roman"/>
          <w:color w:val="212529"/>
          <w:sz w:val="28"/>
          <w:szCs w:val="28"/>
        </w:rPr>
        <w:t>The Air (Prevention and Control of Pollution) Act, 1981</w:t>
      </w:r>
    </w:p>
    <w:p w:rsidR="00396F1F" w:rsidRPr="00396F1F" w:rsidRDefault="00396F1F" w:rsidP="00396F1F">
      <w:pPr>
        <w:numPr>
          <w:ilvl w:val="0"/>
          <w:numId w:val="1"/>
        </w:numPr>
        <w:shd w:val="clear" w:color="auto" w:fill="FFFFFF"/>
        <w:spacing w:before="100" w:beforeAutospacing="1" w:after="100" w:afterAutospacing="1" w:line="255" w:lineRule="atLeast"/>
        <w:rPr>
          <w:rFonts w:ascii="Times New Roman" w:eastAsia="Times New Roman" w:hAnsi="Times New Roman" w:cs="Times New Roman"/>
          <w:color w:val="212529"/>
          <w:sz w:val="28"/>
          <w:szCs w:val="28"/>
        </w:rPr>
      </w:pPr>
      <w:r w:rsidRPr="00396F1F">
        <w:rPr>
          <w:rFonts w:ascii="Times New Roman" w:eastAsia="Times New Roman" w:hAnsi="Times New Roman" w:cs="Times New Roman"/>
          <w:color w:val="212529"/>
          <w:sz w:val="28"/>
          <w:szCs w:val="28"/>
        </w:rPr>
        <w:t>The Water (Prevention and Control of Pollution) Act, 1974</w:t>
      </w:r>
    </w:p>
    <w:p w:rsidR="00396F1F" w:rsidRPr="00396F1F" w:rsidRDefault="00396F1F" w:rsidP="00396F1F">
      <w:pPr>
        <w:numPr>
          <w:ilvl w:val="0"/>
          <w:numId w:val="1"/>
        </w:numPr>
        <w:shd w:val="clear" w:color="auto" w:fill="FFFFFF"/>
        <w:spacing w:before="100" w:beforeAutospacing="1" w:after="100" w:afterAutospacing="1" w:line="255" w:lineRule="atLeast"/>
        <w:rPr>
          <w:rFonts w:ascii="Times New Roman" w:eastAsia="Times New Roman" w:hAnsi="Times New Roman" w:cs="Times New Roman"/>
          <w:color w:val="212529"/>
          <w:sz w:val="28"/>
          <w:szCs w:val="28"/>
        </w:rPr>
      </w:pPr>
      <w:r w:rsidRPr="00396F1F">
        <w:rPr>
          <w:rFonts w:ascii="Times New Roman" w:eastAsia="Times New Roman" w:hAnsi="Times New Roman" w:cs="Times New Roman"/>
          <w:color w:val="212529"/>
          <w:sz w:val="28"/>
          <w:szCs w:val="28"/>
        </w:rPr>
        <w:t>The Environment Protection Act, 1986</w:t>
      </w:r>
    </w:p>
    <w:p w:rsidR="00396F1F" w:rsidRPr="00396F1F" w:rsidRDefault="00396F1F" w:rsidP="00396F1F">
      <w:pPr>
        <w:numPr>
          <w:ilvl w:val="0"/>
          <w:numId w:val="1"/>
        </w:numPr>
        <w:shd w:val="clear" w:color="auto" w:fill="FFFFFF"/>
        <w:spacing w:before="100" w:beforeAutospacing="1" w:after="100" w:afterAutospacing="1" w:line="255" w:lineRule="atLeast"/>
        <w:rPr>
          <w:rFonts w:ascii="Times New Roman" w:eastAsia="Times New Roman" w:hAnsi="Times New Roman" w:cs="Times New Roman"/>
          <w:color w:val="212529"/>
          <w:sz w:val="28"/>
          <w:szCs w:val="28"/>
        </w:rPr>
      </w:pPr>
      <w:proofErr w:type="gramStart"/>
      <w:r w:rsidRPr="00396F1F">
        <w:rPr>
          <w:rFonts w:ascii="Times New Roman" w:eastAsia="Times New Roman" w:hAnsi="Times New Roman" w:cs="Times New Roman"/>
          <w:color w:val="212529"/>
          <w:sz w:val="28"/>
          <w:szCs w:val="28"/>
        </w:rPr>
        <w:t>The Hazardous Waste Management Regulations, etc.</w:t>
      </w:r>
      <w:proofErr w:type="gramEnd"/>
    </w:p>
    <w:p w:rsidR="00396F1F" w:rsidRPr="00396F1F" w:rsidRDefault="00396F1F" w:rsidP="00396F1F">
      <w:pPr>
        <w:shd w:val="clear" w:color="auto" w:fill="FFFFFF"/>
        <w:spacing w:after="100" w:afterAutospacing="1" w:line="240" w:lineRule="auto"/>
        <w:rPr>
          <w:rFonts w:ascii="Times New Roman" w:eastAsia="Times New Roman" w:hAnsi="Times New Roman" w:cs="Times New Roman"/>
          <w:color w:val="212529"/>
          <w:sz w:val="28"/>
          <w:szCs w:val="28"/>
        </w:rPr>
      </w:pPr>
      <w:r w:rsidRPr="00396F1F">
        <w:rPr>
          <w:rFonts w:ascii="Times New Roman" w:eastAsia="Times New Roman" w:hAnsi="Times New Roman" w:cs="Times New Roman"/>
          <w:color w:val="212529"/>
          <w:sz w:val="28"/>
          <w:szCs w:val="28"/>
        </w:rPr>
        <w:t xml:space="preserve">These important environment legislations </w:t>
      </w:r>
      <w:proofErr w:type="gramStart"/>
      <w:r w:rsidRPr="00396F1F">
        <w:rPr>
          <w:rFonts w:ascii="Times New Roman" w:eastAsia="Times New Roman" w:hAnsi="Times New Roman" w:cs="Times New Roman"/>
          <w:color w:val="212529"/>
          <w:sz w:val="28"/>
          <w:szCs w:val="28"/>
        </w:rPr>
        <w:t>have been briefly explained</w:t>
      </w:r>
      <w:proofErr w:type="gramEnd"/>
      <w:r w:rsidRPr="00396F1F">
        <w:rPr>
          <w:rFonts w:ascii="Times New Roman" w:eastAsia="Times New Roman" w:hAnsi="Times New Roman" w:cs="Times New Roman"/>
          <w:color w:val="212529"/>
          <w:sz w:val="28"/>
          <w:szCs w:val="28"/>
        </w:rPr>
        <w:t xml:space="preserve"> in the succeeding paragraphs.</w:t>
      </w:r>
    </w:p>
    <w:p w:rsidR="00396F1F" w:rsidRPr="00396F1F" w:rsidRDefault="00396F1F" w:rsidP="00396F1F">
      <w:pPr>
        <w:shd w:val="clear" w:color="auto" w:fill="FFFFFF"/>
        <w:spacing w:after="100" w:afterAutospacing="1" w:line="240" w:lineRule="auto"/>
        <w:outlineLvl w:val="2"/>
        <w:rPr>
          <w:rFonts w:ascii="Times New Roman" w:eastAsia="Times New Roman" w:hAnsi="Times New Roman" w:cs="Times New Roman"/>
          <w:color w:val="212529"/>
          <w:sz w:val="28"/>
          <w:szCs w:val="28"/>
        </w:rPr>
      </w:pPr>
      <w:r w:rsidRPr="00396F1F">
        <w:rPr>
          <w:rFonts w:ascii="Times New Roman" w:eastAsia="Times New Roman" w:hAnsi="Times New Roman" w:cs="Times New Roman"/>
          <w:color w:val="212529"/>
          <w:sz w:val="28"/>
          <w:szCs w:val="28"/>
        </w:rPr>
        <w:lastRenderedPageBreak/>
        <w:t>The National Green Tribunal Act, 2010</w:t>
      </w:r>
    </w:p>
    <w:p w:rsidR="00396F1F" w:rsidRPr="00396F1F" w:rsidRDefault="00396F1F" w:rsidP="00396F1F">
      <w:pPr>
        <w:shd w:val="clear" w:color="auto" w:fill="FFFFFF"/>
        <w:spacing w:after="100" w:afterAutospacing="1" w:line="240" w:lineRule="auto"/>
        <w:rPr>
          <w:rFonts w:ascii="Times New Roman" w:eastAsia="Times New Roman" w:hAnsi="Times New Roman" w:cs="Times New Roman"/>
          <w:color w:val="212529"/>
          <w:sz w:val="28"/>
          <w:szCs w:val="28"/>
        </w:rPr>
      </w:pPr>
      <w:proofErr w:type="gramStart"/>
      <w:r w:rsidRPr="00396F1F">
        <w:rPr>
          <w:rFonts w:ascii="Times New Roman" w:eastAsia="Times New Roman" w:hAnsi="Times New Roman" w:cs="Times New Roman"/>
          <w:color w:val="212529"/>
          <w:sz w:val="28"/>
          <w:szCs w:val="28"/>
        </w:rPr>
        <w:t>The National Green Tribunal Act, 2010 (No. 19 of 2010) (NGT Act) has been enacted with the objectives to provide for establishment of a National Green Tribunal (NGT) for the effective and expeditious disposal of cases relating to environment protection and conservation of forests and other natural resources including enforcement of any legal right relating to environment and giving relief and compensation for damages to persons and property and for matters connected therewith or incidental thereto.</w:t>
      </w:r>
      <w:proofErr w:type="gramEnd"/>
    </w:p>
    <w:p w:rsidR="00396F1F" w:rsidRPr="00396F1F" w:rsidRDefault="00396F1F" w:rsidP="00396F1F">
      <w:pPr>
        <w:shd w:val="clear" w:color="auto" w:fill="FFFFFF"/>
        <w:spacing w:after="100" w:afterAutospacing="1" w:line="240" w:lineRule="auto"/>
        <w:rPr>
          <w:rFonts w:ascii="Times New Roman" w:eastAsia="Times New Roman" w:hAnsi="Times New Roman" w:cs="Times New Roman"/>
          <w:color w:val="212529"/>
          <w:sz w:val="28"/>
          <w:szCs w:val="28"/>
        </w:rPr>
      </w:pPr>
      <w:r w:rsidRPr="00396F1F">
        <w:rPr>
          <w:rFonts w:ascii="Times New Roman" w:eastAsia="Times New Roman" w:hAnsi="Times New Roman" w:cs="Times New Roman"/>
          <w:color w:val="212529"/>
          <w:sz w:val="28"/>
          <w:szCs w:val="28"/>
        </w:rPr>
        <w:t>The Act received the assent of the President of India on June 2, 2010, and was enforced by the Central Government </w:t>
      </w:r>
      <w:r w:rsidRPr="00396F1F">
        <w:rPr>
          <w:rFonts w:ascii="Times New Roman" w:eastAsia="Times New Roman" w:hAnsi="Times New Roman" w:cs="Times New Roman"/>
          <w:i/>
          <w:iCs/>
          <w:color w:val="212529"/>
          <w:sz w:val="28"/>
          <w:szCs w:val="28"/>
        </w:rPr>
        <w:t>vide</w:t>
      </w:r>
      <w:r w:rsidRPr="00396F1F">
        <w:rPr>
          <w:rFonts w:ascii="Times New Roman" w:eastAsia="Times New Roman" w:hAnsi="Times New Roman" w:cs="Times New Roman"/>
          <w:color w:val="212529"/>
          <w:sz w:val="28"/>
          <w:szCs w:val="28"/>
        </w:rPr>
        <w:t xml:space="preserve"> Notification no. </w:t>
      </w:r>
      <w:proofErr w:type="gramStart"/>
      <w:r w:rsidRPr="00396F1F">
        <w:rPr>
          <w:rFonts w:ascii="Times New Roman" w:eastAsia="Times New Roman" w:hAnsi="Times New Roman" w:cs="Times New Roman"/>
          <w:color w:val="212529"/>
          <w:sz w:val="28"/>
          <w:szCs w:val="28"/>
        </w:rPr>
        <w:t>S.O. 2569(E) dated October 18, 2010, with effect from October 18, 2010.</w:t>
      </w:r>
      <w:proofErr w:type="gramEnd"/>
      <w:r w:rsidRPr="00396F1F">
        <w:rPr>
          <w:rFonts w:ascii="Times New Roman" w:eastAsia="Times New Roman" w:hAnsi="Times New Roman" w:cs="Times New Roman"/>
          <w:color w:val="212529"/>
          <w:sz w:val="28"/>
          <w:szCs w:val="28"/>
        </w:rPr>
        <w:t xml:space="preserve"> The Act envisages establishment of NGT in order to deal with all environmental laws relating to air and water pollution, the Environment Protection Act, the Forest Conservation Act and the Biodiversity Act as have been set out in Schedule I of the NGT Act.</w:t>
      </w:r>
    </w:p>
    <w:p w:rsidR="00396F1F" w:rsidRPr="00396F1F" w:rsidRDefault="00396F1F" w:rsidP="00396F1F">
      <w:pPr>
        <w:shd w:val="clear" w:color="auto" w:fill="FFFFFF"/>
        <w:spacing w:after="100" w:afterAutospacing="1" w:line="240" w:lineRule="auto"/>
        <w:rPr>
          <w:rFonts w:ascii="Times New Roman" w:eastAsia="Times New Roman" w:hAnsi="Times New Roman" w:cs="Times New Roman"/>
          <w:color w:val="212529"/>
          <w:sz w:val="28"/>
          <w:szCs w:val="28"/>
        </w:rPr>
      </w:pPr>
      <w:r w:rsidRPr="00396F1F">
        <w:rPr>
          <w:rFonts w:ascii="Times New Roman" w:eastAsia="Times New Roman" w:hAnsi="Times New Roman" w:cs="Times New Roman"/>
          <w:color w:val="212529"/>
          <w:sz w:val="28"/>
          <w:szCs w:val="28"/>
        </w:rPr>
        <w:t xml:space="preserve">Consequent to enforcement of the National Green Tribunal Act, 2010, the National Environment Tribunal Act, 1995 and the National Environment Appellate Authority Act, 1997 stand repealed. The National Environment Appellate Authority </w:t>
      </w:r>
      <w:proofErr w:type="gramStart"/>
      <w:r w:rsidRPr="00396F1F">
        <w:rPr>
          <w:rFonts w:ascii="Times New Roman" w:eastAsia="Times New Roman" w:hAnsi="Times New Roman" w:cs="Times New Roman"/>
          <w:color w:val="212529"/>
          <w:sz w:val="28"/>
          <w:szCs w:val="28"/>
        </w:rPr>
        <w:t>established under s 3(1) of the National Environment Appellate Authority Act, 1997stands dissolved, in view of the establishment of the National Green Tribunal under the National Green Tribunal Act, 2010 </w:t>
      </w:r>
      <w:r w:rsidRPr="00396F1F">
        <w:rPr>
          <w:rFonts w:ascii="Times New Roman" w:eastAsia="Times New Roman" w:hAnsi="Times New Roman" w:cs="Times New Roman"/>
          <w:i/>
          <w:iCs/>
          <w:color w:val="212529"/>
          <w:sz w:val="28"/>
          <w:szCs w:val="28"/>
        </w:rPr>
        <w:t>vide</w:t>
      </w:r>
      <w:r w:rsidRPr="00396F1F">
        <w:rPr>
          <w:rFonts w:ascii="Times New Roman" w:eastAsia="Times New Roman" w:hAnsi="Times New Roman" w:cs="Times New Roman"/>
          <w:color w:val="212529"/>
          <w:sz w:val="28"/>
          <w:szCs w:val="28"/>
        </w:rPr>
        <w:t> Notification no</w:t>
      </w:r>
      <w:proofErr w:type="gramEnd"/>
      <w:r w:rsidRPr="00396F1F">
        <w:rPr>
          <w:rFonts w:ascii="Times New Roman" w:eastAsia="Times New Roman" w:hAnsi="Times New Roman" w:cs="Times New Roman"/>
          <w:color w:val="212529"/>
          <w:sz w:val="28"/>
          <w:szCs w:val="28"/>
        </w:rPr>
        <w:t xml:space="preserve">. </w:t>
      </w:r>
      <w:proofErr w:type="gramStart"/>
      <w:r w:rsidRPr="00396F1F">
        <w:rPr>
          <w:rFonts w:ascii="Times New Roman" w:eastAsia="Times New Roman" w:hAnsi="Times New Roman" w:cs="Times New Roman"/>
          <w:color w:val="212529"/>
          <w:sz w:val="28"/>
          <w:szCs w:val="28"/>
        </w:rPr>
        <w:t>S.O. 2570(E) dated October 18, 2010.</w:t>
      </w:r>
      <w:proofErr w:type="gramEnd"/>
    </w:p>
    <w:p w:rsidR="00396F1F" w:rsidRPr="00396F1F" w:rsidRDefault="00396F1F" w:rsidP="00396F1F">
      <w:pPr>
        <w:shd w:val="clear" w:color="auto" w:fill="FFFFFF"/>
        <w:spacing w:after="100" w:afterAutospacing="1" w:line="240" w:lineRule="auto"/>
        <w:outlineLvl w:val="2"/>
        <w:rPr>
          <w:rFonts w:ascii="Times New Roman" w:eastAsia="Times New Roman" w:hAnsi="Times New Roman" w:cs="Times New Roman"/>
          <w:color w:val="212529"/>
          <w:sz w:val="28"/>
          <w:szCs w:val="28"/>
        </w:rPr>
      </w:pPr>
      <w:r w:rsidRPr="00396F1F">
        <w:rPr>
          <w:rFonts w:ascii="Times New Roman" w:eastAsia="Times New Roman" w:hAnsi="Times New Roman" w:cs="Times New Roman"/>
          <w:color w:val="212529"/>
          <w:sz w:val="28"/>
          <w:szCs w:val="28"/>
        </w:rPr>
        <w:t>The Air (Prevention and Control of Pollution) Act, 1981</w:t>
      </w:r>
    </w:p>
    <w:p w:rsidR="00396F1F" w:rsidRPr="00396F1F" w:rsidRDefault="00396F1F" w:rsidP="00396F1F">
      <w:pPr>
        <w:shd w:val="clear" w:color="auto" w:fill="FFFFFF"/>
        <w:spacing w:after="100" w:afterAutospacing="1" w:line="240" w:lineRule="auto"/>
        <w:rPr>
          <w:rFonts w:ascii="Times New Roman" w:eastAsia="Times New Roman" w:hAnsi="Times New Roman" w:cs="Times New Roman"/>
          <w:color w:val="212529"/>
          <w:sz w:val="28"/>
          <w:szCs w:val="28"/>
        </w:rPr>
      </w:pPr>
      <w:r w:rsidRPr="00396F1F">
        <w:rPr>
          <w:rFonts w:ascii="Times New Roman" w:eastAsia="Times New Roman" w:hAnsi="Times New Roman" w:cs="Times New Roman"/>
          <w:color w:val="212529"/>
          <w:sz w:val="28"/>
          <w:szCs w:val="28"/>
        </w:rPr>
        <w:t xml:space="preserve">The Air (Prevention and Control of Pollution) Act, 1981 (the "Air Act") is an act to provide for the prevention, control and abatement of air pollution and for the establishment of Boards at the Central and State levels with a view to carrying out the </w:t>
      </w:r>
      <w:proofErr w:type="gramStart"/>
      <w:r w:rsidRPr="00396F1F">
        <w:rPr>
          <w:rFonts w:ascii="Times New Roman" w:eastAsia="Times New Roman" w:hAnsi="Times New Roman" w:cs="Times New Roman"/>
          <w:color w:val="212529"/>
          <w:sz w:val="28"/>
          <w:szCs w:val="28"/>
        </w:rPr>
        <w:t>aforesaid</w:t>
      </w:r>
      <w:proofErr w:type="gramEnd"/>
      <w:r w:rsidRPr="00396F1F">
        <w:rPr>
          <w:rFonts w:ascii="Times New Roman" w:eastAsia="Times New Roman" w:hAnsi="Times New Roman" w:cs="Times New Roman"/>
          <w:color w:val="212529"/>
          <w:sz w:val="28"/>
          <w:szCs w:val="28"/>
        </w:rPr>
        <w:t xml:space="preserve"> purposes.</w:t>
      </w:r>
    </w:p>
    <w:p w:rsidR="00396F1F" w:rsidRPr="00396F1F" w:rsidRDefault="00396F1F" w:rsidP="00396F1F">
      <w:pPr>
        <w:shd w:val="clear" w:color="auto" w:fill="FFFFFF"/>
        <w:spacing w:after="100" w:afterAutospacing="1" w:line="240" w:lineRule="auto"/>
        <w:rPr>
          <w:rFonts w:ascii="Times New Roman" w:eastAsia="Times New Roman" w:hAnsi="Times New Roman" w:cs="Times New Roman"/>
          <w:color w:val="212529"/>
          <w:sz w:val="28"/>
          <w:szCs w:val="28"/>
        </w:rPr>
      </w:pPr>
      <w:r w:rsidRPr="00396F1F">
        <w:rPr>
          <w:rFonts w:ascii="Times New Roman" w:eastAsia="Times New Roman" w:hAnsi="Times New Roman" w:cs="Times New Roman"/>
          <w:color w:val="212529"/>
          <w:sz w:val="28"/>
          <w:szCs w:val="28"/>
        </w:rPr>
        <w:t xml:space="preserve">To counter the problems associated with air pollution, ambient air quality standards </w:t>
      </w:r>
      <w:proofErr w:type="gramStart"/>
      <w:r w:rsidRPr="00396F1F">
        <w:rPr>
          <w:rFonts w:ascii="Times New Roman" w:eastAsia="Times New Roman" w:hAnsi="Times New Roman" w:cs="Times New Roman"/>
          <w:color w:val="212529"/>
          <w:sz w:val="28"/>
          <w:szCs w:val="28"/>
        </w:rPr>
        <w:t>were established</w:t>
      </w:r>
      <w:proofErr w:type="gramEnd"/>
      <w:r w:rsidRPr="00396F1F">
        <w:rPr>
          <w:rFonts w:ascii="Times New Roman" w:eastAsia="Times New Roman" w:hAnsi="Times New Roman" w:cs="Times New Roman"/>
          <w:color w:val="212529"/>
          <w:sz w:val="28"/>
          <w:szCs w:val="28"/>
        </w:rPr>
        <w:t xml:space="preserve"> under the Air Act. The Air Act seeks to combat air pollution by prohibiting the use of polluting fuels and substances, as well as by regulating appliances that give rise to air pollution. The Air Act empowers the State Government, after consultation with the SPCBs, to declare any area or areas within the Sate as </w:t>
      </w:r>
      <w:proofErr w:type="gramStart"/>
      <w:r w:rsidRPr="00396F1F">
        <w:rPr>
          <w:rFonts w:ascii="Times New Roman" w:eastAsia="Times New Roman" w:hAnsi="Times New Roman" w:cs="Times New Roman"/>
          <w:color w:val="212529"/>
          <w:sz w:val="28"/>
          <w:szCs w:val="28"/>
        </w:rPr>
        <w:t>air pollution control area</w:t>
      </w:r>
      <w:proofErr w:type="gramEnd"/>
      <w:r w:rsidRPr="00396F1F">
        <w:rPr>
          <w:rFonts w:ascii="Times New Roman" w:eastAsia="Times New Roman" w:hAnsi="Times New Roman" w:cs="Times New Roman"/>
          <w:color w:val="212529"/>
          <w:sz w:val="28"/>
          <w:szCs w:val="28"/>
        </w:rPr>
        <w:t xml:space="preserve"> or areas. Under the Act, establishing or operating any industrial plant in the pollution control area requires consent from SPCBs. SPCBs are also expected to test the air in air pollution control areas, inspect pollution control equipment, and manufacturing processes.</w:t>
      </w:r>
    </w:p>
    <w:p w:rsidR="00396F1F" w:rsidRPr="00396F1F" w:rsidRDefault="00396F1F" w:rsidP="00396F1F">
      <w:pPr>
        <w:shd w:val="clear" w:color="auto" w:fill="FFFFFF"/>
        <w:spacing w:after="100" w:afterAutospacing="1" w:line="240" w:lineRule="auto"/>
        <w:outlineLvl w:val="2"/>
        <w:rPr>
          <w:rFonts w:ascii="Times New Roman" w:eastAsia="Times New Roman" w:hAnsi="Times New Roman" w:cs="Times New Roman"/>
          <w:color w:val="212529"/>
          <w:sz w:val="28"/>
          <w:szCs w:val="28"/>
        </w:rPr>
      </w:pPr>
      <w:r w:rsidRPr="00396F1F">
        <w:rPr>
          <w:rFonts w:ascii="Times New Roman" w:eastAsia="Times New Roman" w:hAnsi="Times New Roman" w:cs="Times New Roman"/>
          <w:color w:val="212529"/>
          <w:sz w:val="28"/>
          <w:szCs w:val="28"/>
        </w:rPr>
        <w:lastRenderedPageBreak/>
        <w:t>The Water (Prevention and Control of Pollution) Act, 1974</w:t>
      </w:r>
    </w:p>
    <w:p w:rsidR="00396F1F" w:rsidRPr="00396F1F" w:rsidRDefault="00396F1F" w:rsidP="00396F1F">
      <w:pPr>
        <w:shd w:val="clear" w:color="auto" w:fill="FFFFFF"/>
        <w:spacing w:after="100" w:afterAutospacing="1" w:line="240" w:lineRule="auto"/>
        <w:rPr>
          <w:rFonts w:ascii="Times New Roman" w:eastAsia="Times New Roman" w:hAnsi="Times New Roman" w:cs="Times New Roman"/>
          <w:color w:val="212529"/>
          <w:sz w:val="28"/>
          <w:szCs w:val="28"/>
        </w:rPr>
      </w:pPr>
      <w:r w:rsidRPr="00396F1F">
        <w:rPr>
          <w:rFonts w:ascii="Times New Roman" w:eastAsia="Times New Roman" w:hAnsi="Times New Roman" w:cs="Times New Roman"/>
          <w:color w:val="212529"/>
          <w:sz w:val="28"/>
          <w:szCs w:val="28"/>
        </w:rPr>
        <w:t xml:space="preserve">The Water Prevention and Control of Pollution Act, 1974 (the "Water Act") has been enacted to provide for the prevention and control of water pollution and to maintain or restore wholesomeness of water in the country. It further provides for the establishment of Boards for the prevention and control of water pollution with a view to carry out the </w:t>
      </w:r>
      <w:proofErr w:type="gramStart"/>
      <w:r w:rsidRPr="00396F1F">
        <w:rPr>
          <w:rFonts w:ascii="Times New Roman" w:eastAsia="Times New Roman" w:hAnsi="Times New Roman" w:cs="Times New Roman"/>
          <w:color w:val="212529"/>
          <w:sz w:val="28"/>
          <w:szCs w:val="28"/>
        </w:rPr>
        <w:t>aforesaid</w:t>
      </w:r>
      <w:proofErr w:type="gramEnd"/>
      <w:r w:rsidRPr="00396F1F">
        <w:rPr>
          <w:rFonts w:ascii="Times New Roman" w:eastAsia="Times New Roman" w:hAnsi="Times New Roman" w:cs="Times New Roman"/>
          <w:color w:val="212529"/>
          <w:sz w:val="28"/>
          <w:szCs w:val="28"/>
        </w:rPr>
        <w:t xml:space="preserve"> purposes. The Water Act prohibits the discharge of pollutants into water bodies beyond a given standard, and lays down penalties for non-compliance. At the Centre, the Water Act has set up the </w:t>
      </w:r>
      <w:proofErr w:type="gramStart"/>
      <w:r w:rsidRPr="00396F1F">
        <w:rPr>
          <w:rFonts w:ascii="Times New Roman" w:eastAsia="Times New Roman" w:hAnsi="Times New Roman" w:cs="Times New Roman"/>
          <w:color w:val="212529"/>
          <w:sz w:val="28"/>
          <w:szCs w:val="28"/>
        </w:rPr>
        <w:t>CPCB which</w:t>
      </w:r>
      <w:proofErr w:type="gramEnd"/>
      <w:r w:rsidRPr="00396F1F">
        <w:rPr>
          <w:rFonts w:ascii="Times New Roman" w:eastAsia="Times New Roman" w:hAnsi="Times New Roman" w:cs="Times New Roman"/>
          <w:color w:val="212529"/>
          <w:sz w:val="28"/>
          <w:szCs w:val="28"/>
        </w:rPr>
        <w:t xml:space="preserve"> lays down standards for the prevention and control of water pollution. At the State level, SPCBs function under the direction of the CPCB and the State Government.</w:t>
      </w:r>
    </w:p>
    <w:p w:rsidR="00396F1F" w:rsidRPr="00396F1F" w:rsidRDefault="00396F1F" w:rsidP="00396F1F">
      <w:pPr>
        <w:shd w:val="clear" w:color="auto" w:fill="FFFFFF"/>
        <w:spacing w:after="100" w:afterAutospacing="1" w:line="240" w:lineRule="auto"/>
        <w:rPr>
          <w:rFonts w:ascii="Times New Roman" w:eastAsia="Times New Roman" w:hAnsi="Times New Roman" w:cs="Times New Roman"/>
          <w:color w:val="212529"/>
          <w:sz w:val="28"/>
          <w:szCs w:val="28"/>
        </w:rPr>
      </w:pPr>
      <w:r w:rsidRPr="00396F1F">
        <w:rPr>
          <w:rFonts w:ascii="Times New Roman" w:eastAsia="Times New Roman" w:hAnsi="Times New Roman" w:cs="Times New Roman"/>
          <w:color w:val="212529"/>
          <w:sz w:val="28"/>
          <w:szCs w:val="28"/>
        </w:rPr>
        <w:t xml:space="preserve">Further, the Water (Prevention and Control of Pollution) </w:t>
      </w:r>
      <w:proofErr w:type="spellStart"/>
      <w:r w:rsidRPr="00396F1F">
        <w:rPr>
          <w:rFonts w:ascii="Times New Roman" w:eastAsia="Times New Roman" w:hAnsi="Times New Roman" w:cs="Times New Roman"/>
          <w:color w:val="212529"/>
          <w:sz w:val="28"/>
          <w:szCs w:val="28"/>
        </w:rPr>
        <w:t>Cess</w:t>
      </w:r>
      <w:proofErr w:type="spellEnd"/>
      <w:r w:rsidRPr="00396F1F">
        <w:rPr>
          <w:rFonts w:ascii="Times New Roman" w:eastAsia="Times New Roman" w:hAnsi="Times New Roman" w:cs="Times New Roman"/>
          <w:color w:val="212529"/>
          <w:sz w:val="28"/>
          <w:szCs w:val="28"/>
        </w:rPr>
        <w:t xml:space="preserve"> Act </w:t>
      </w:r>
      <w:proofErr w:type="gramStart"/>
      <w:r w:rsidRPr="00396F1F">
        <w:rPr>
          <w:rFonts w:ascii="Times New Roman" w:eastAsia="Times New Roman" w:hAnsi="Times New Roman" w:cs="Times New Roman"/>
          <w:color w:val="212529"/>
          <w:sz w:val="28"/>
          <w:szCs w:val="28"/>
        </w:rPr>
        <w:t>was enacted</w:t>
      </w:r>
      <w:proofErr w:type="gramEnd"/>
      <w:r w:rsidRPr="00396F1F">
        <w:rPr>
          <w:rFonts w:ascii="Times New Roman" w:eastAsia="Times New Roman" w:hAnsi="Times New Roman" w:cs="Times New Roman"/>
          <w:color w:val="212529"/>
          <w:sz w:val="28"/>
          <w:szCs w:val="28"/>
        </w:rPr>
        <w:t xml:space="preserve"> in 1977 to provide for the levy and collection of a </w:t>
      </w:r>
      <w:proofErr w:type="spellStart"/>
      <w:r w:rsidRPr="00396F1F">
        <w:rPr>
          <w:rFonts w:ascii="Times New Roman" w:eastAsia="Times New Roman" w:hAnsi="Times New Roman" w:cs="Times New Roman"/>
          <w:color w:val="212529"/>
          <w:sz w:val="28"/>
          <w:szCs w:val="28"/>
        </w:rPr>
        <w:t>cess</w:t>
      </w:r>
      <w:proofErr w:type="spellEnd"/>
      <w:r w:rsidRPr="00396F1F">
        <w:rPr>
          <w:rFonts w:ascii="Times New Roman" w:eastAsia="Times New Roman" w:hAnsi="Times New Roman" w:cs="Times New Roman"/>
          <w:color w:val="212529"/>
          <w:sz w:val="28"/>
          <w:szCs w:val="28"/>
        </w:rPr>
        <w:t xml:space="preserve"> on water consumed by persons operating and carrying on certain types of industrial activities. This </w:t>
      </w:r>
      <w:proofErr w:type="spellStart"/>
      <w:r w:rsidRPr="00396F1F">
        <w:rPr>
          <w:rFonts w:ascii="Times New Roman" w:eastAsia="Times New Roman" w:hAnsi="Times New Roman" w:cs="Times New Roman"/>
          <w:color w:val="212529"/>
          <w:sz w:val="28"/>
          <w:szCs w:val="28"/>
        </w:rPr>
        <w:t>cess</w:t>
      </w:r>
      <w:proofErr w:type="spellEnd"/>
      <w:r w:rsidRPr="00396F1F">
        <w:rPr>
          <w:rFonts w:ascii="Times New Roman" w:eastAsia="Times New Roman" w:hAnsi="Times New Roman" w:cs="Times New Roman"/>
          <w:color w:val="212529"/>
          <w:sz w:val="28"/>
          <w:szCs w:val="28"/>
        </w:rPr>
        <w:t xml:space="preserve"> </w:t>
      </w:r>
      <w:proofErr w:type="gramStart"/>
      <w:r w:rsidRPr="00396F1F">
        <w:rPr>
          <w:rFonts w:ascii="Times New Roman" w:eastAsia="Times New Roman" w:hAnsi="Times New Roman" w:cs="Times New Roman"/>
          <w:color w:val="212529"/>
          <w:sz w:val="28"/>
          <w:szCs w:val="28"/>
        </w:rPr>
        <w:t>is collected</w:t>
      </w:r>
      <w:proofErr w:type="gramEnd"/>
      <w:r w:rsidRPr="00396F1F">
        <w:rPr>
          <w:rFonts w:ascii="Times New Roman" w:eastAsia="Times New Roman" w:hAnsi="Times New Roman" w:cs="Times New Roman"/>
          <w:color w:val="212529"/>
          <w:sz w:val="28"/>
          <w:szCs w:val="28"/>
        </w:rPr>
        <w:t xml:space="preserve"> with a view to augment the resources of the Central Board and the State Boards for the prevention and control of water pollution constituted under the Water (Prevention and Control of Pollution) Act, 1974. The Act </w:t>
      </w:r>
      <w:proofErr w:type="gramStart"/>
      <w:r w:rsidRPr="00396F1F">
        <w:rPr>
          <w:rFonts w:ascii="Times New Roman" w:eastAsia="Times New Roman" w:hAnsi="Times New Roman" w:cs="Times New Roman"/>
          <w:color w:val="212529"/>
          <w:sz w:val="28"/>
          <w:szCs w:val="28"/>
        </w:rPr>
        <w:t>was last amended</w:t>
      </w:r>
      <w:proofErr w:type="gramEnd"/>
      <w:r w:rsidRPr="00396F1F">
        <w:rPr>
          <w:rFonts w:ascii="Times New Roman" w:eastAsia="Times New Roman" w:hAnsi="Times New Roman" w:cs="Times New Roman"/>
          <w:color w:val="212529"/>
          <w:sz w:val="28"/>
          <w:szCs w:val="28"/>
        </w:rPr>
        <w:t xml:space="preserve"> in 2003.</w:t>
      </w:r>
    </w:p>
    <w:p w:rsidR="00396F1F" w:rsidRPr="00396F1F" w:rsidRDefault="00396F1F" w:rsidP="00396F1F">
      <w:pPr>
        <w:shd w:val="clear" w:color="auto" w:fill="FFFFFF"/>
        <w:spacing w:after="100" w:afterAutospacing="1" w:line="240" w:lineRule="auto"/>
        <w:outlineLvl w:val="2"/>
        <w:rPr>
          <w:rFonts w:ascii="Times New Roman" w:eastAsia="Times New Roman" w:hAnsi="Times New Roman" w:cs="Times New Roman"/>
          <w:color w:val="212529"/>
          <w:sz w:val="28"/>
          <w:szCs w:val="28"/>
        </w:rPr>
      </w:pPr>
      <w:r w:rsidRPr="00396F1F">
        <w:rPr>
          <w:rFonts w:ascii="Times New Roman" w:eastAsia="Times New Roman" w:hAnsi="Times New Roman" w:cs="Times New Roman"/>
          <w:color w:val="212529"/>
          <w:sz w:val="28"/>
          <w:szCs w:val="28"/>
        </w:rPr>
        <w:t>The Environment Protection Act, 1986</w:t>
      </w:r>
    </w:p>
    <w:p w:rsidR="00396F1F" w:rsidRPr="00396F1F" w:rsidRDefault="00396F1F" w:rsidP="00396F1F">
      <w:pPr>
        <w:shd w:val="clear" w:color="auto" w:fill="FFFFFF"/>
        <w:spacing w:after="100" w:afterAutospacing="1" w:line="240" w:lineRule="auto"/>
        <w:rPr>
          <w:rFonts w:ascii="Times New Roman" w:eastAsia="Times New Roman" w:hAnsi="Times New Roman" w:cs="Times New Roman"/>
          <w:color w:val="212529"/>
          <w:sz w:val="28"/>
          <w:szCs w:val="28"/>
        </w:rPr>
      </w:pPr>
      <w:r w:rsidRPr="00396F1F">
        <w:rPr>
          <w:rFonts w:ascii="Times New Roman" w:eastAsia="Times New Roman" w:hAnsi="Times New Roman" w:cs="Times New Roman"/>
          <w:color w:val="212529"/>
          <w:sz w:val="28"/>
          <w:szCs w:val="28"/>
        </w:rPr>
        <w:t xml:space="preserve">The Environment Protection Act, 1986 (the "Environment Act") provides for the protection and improvement of environment. The Environment Protection Act establishes the framework for studying, planning and implementing long-term requirements of environmental safety and laying down a system of speedy and adequate response to situations threatening the environment. It is an umbrella legislation designed to provide a framework for the coordination of central and state authorities established under the Water Act, 1974 and the Air Act. The term "environment" </w:t>
      </w:r>
      <w:proofErr w:type="gramStart"/>
      <w:r w:rsidRPr="00396F1F">
        <w:rPr>
          <w:rFonts w:ascii="Times New Roman" w:eastAsia="Times New Roman" w:hAnsi="Times New Roman" w:cs="Times New Roman"/>
          <w:color w:val="212529"/>
          <w:sz w:val="28"/>
          <w:szCs w:val="28"/>
        </w:rPr>
        <w:t>is understood</w:t>
      </w:r>
      <w:proofErr w:type="gramEnd"/>
      <w:r w:rsidRPr="00396F1F">
        <w:rPr>
          <w:rFonts w:ascii="Times New Roman" w:eastAsia="Times New Roman" w:hAnsi="Times New Roman" w:cs="Times New Roman"/>
          <w:color w:val="212529"/>
          <w:sz w:val="28"/>
          <w:szCs w:val="28"/>
        </w:rPr>
        <w:t xml:space="preserve"> in a very wide term under s 2(a) of the Environment Act. It includes water, air and land as well as the </w:t>
      </w:r>
      <w:proofErr w:type="gramStart"/>
      <w:r w:rsidRPr="00396F1F">
        <w:rPr>
          <w:rFonts w:ascii="Times New Roman" w:eastAsia="Times New Roman" w:hAnsi="Times New Roman" w:cs="Times New Roman"/>
          <w:color w:val="212529"/>
          <w:sz w:val="28"/>
          <w:szCs w:val="28"/>
        </w:rPr>
        <w:t>interrelationship which</w:t>
      </w:r>
      <w:proofErr w:type="gramEnd"/>
      <w:r w:rsidRPr="00396F1F">
        <w:rPr>
          <w:rFonts w:ascii="Times New Roman" w:eastAsia="Times New Roman" w:hAnsi="Times New Roman" w:cs="Times New Roman"/>
          <w:color w:val="212529"/>
          <w:sz w:val="28"/>
          <w:szCs w:val="28"/>
        </w:rPr>
        <w:t xml:space="preserve"> exists between water, air and land, and human beings, other living creatures, plants, micro-organisms and property.</w:t>
      </w:r>
    </w:p>
    <w:p w:rsidR="00396F1F" w:rsidRPr="00396F1F" w:rsidRDefault="00396F1F" w:rsidP="00396F1F">
      <w:pPr>
        <w:shd w:val="clear" w:color="auto" w:fill="FFFFFF"/>
        <w:spacing w:after="100" w:afterAutospacing="1" w:line="240" w:lineRule="auto"/>
        <w:rPr>
          <w:rFonts w:ascii="Times New Roman" w:eastAsia="Times New Roman" w:hAnsi="Times New Roman" w:cs="Times New Roman"/>
          <w:color w:val="212529"/>
          <w:sz w:val="28"/>
          <w:szCs w:val="28"/>
        </w:rPr>
      </w:pPr>
      <w:r w:rsidRPr="00396F1F">
        <w:rPr>
          <w:rFonts w:ascii="Times New Roman" w:eastAsia="Times New Roman" w:hAnsi="Times New Roman" w:cs="Times New Roman"/>
          <w:color w:val="212529"/>
          <w:sz w:val="28"/>
          <w:szCs w:val="28"/>
        </w:rPr>
        <w:t xml:space="preserve">Under the Environment Act, the Central Government is empowered to take measures necessary to protect and improve the quality of environment by setting standards for emissions and discharges of pollution in the atmosphere by any person carrying on an industry or activity; regulating the location of industries; management of hazardous wastes, and protection of public health and welfare. From time to time, the Central Government issues notifications under the </w:t>
      </w:r>
      <w:r w:rsidRPr="00396F1F">
        <w:rPr>
          <w:rFonts w:ascii="Times New Roman" w:eastAsia="Times New Roman" w:hAnsi="Times New Roman" w:cs="Times New Roman"/>
          <w:color w:val="212529"/>
          <w:sz w:val="28"/>
          <w:szCs w:val="28"/>
        </w:rPr>
        <w:lastRenderedPageBreak/>
        <w:t xml:space="preserve">Environment Act for the protection of </w:t>
      </w:r>
      <w:proofErr w:type="gramStart"/>
      <w:r w:rsidRPr="00396F1F">
        <w:rPr>
          <w:rFonts w:ascii="Times New Roman" w:eastAsia="Times New Roman" w:hAnsi="Times New Roman" w:cs="Times New Roman"/>
          <w:color w:val="212529"/>
          <w:sz w:val="28"/>
          <w:szCs w:val="28"/>
        </w:rPr>
        <w:t>ecologically-sensitive</w:t>
      </w:r>
      <w:proofErr w:type="gramEnd"/>
      <w:r w:rsidRPr="00396F1F">
        <w:rPr>
          <w:rFonts w:ascii="Times New Roman" w:eastAsia="Times New Roman" w:hAnsi="Times New Roman" w:cs="Times New Roman"/>
          <w:color w:val="212529"/>
          <w:sz w:val="28"/>
          <w:szCs w:val="28"/>
        </w:rPr>
        <w:t xml:space="preserve"> areas or issues guidelines for matters under the Environment Act.</w:t>
      </w:r>
    </w:p>
    <w:p w:rsidR="00396F1F" w:rsidRPr="00396F1F" w:rsidRDefault="00396F1F" w:rsidP="00396F1F">
      <w:pPr>
        <w:shd w:val="clear" w:color="auto" w:fill="FFFFFF"/>
        <w:spacing w:after="100" w:afterAutospacing="1" w:line="240" w:lineRule="auto"/>
        <w:rPr>
          <w:rFonts w:ascii="Times New Roman" w:eastAsia="Times New Roman" w:hAnsi="Times New Roman" w:cs="Times New Roman"/>
          <w:color w:val="212529"/>
          <w:sz w:val="28"/>
          <w:szCs w:val="28"/>
        </w:rPr>
      </w:pPr>
      <w:r w:rsidRPr="00396F1F">
        <w:rPr>
          <w:rFonts w:ascii="Times New Roman" w:eastAsia="Times New Roman" w:hAnsi="Times New Roman" w:cs="Times New Roman"/>
          <w:color w:val="212529"/>
          <w:sz w:val="28"/>
          <w:szCs w:val="28"/>
        </w:rPr>
        <w:t>In case of any non-compliance or contravention of the Environment Act, or of the rules or directions under the said Act, the violator will be punishable with imprisonment up to five years or with fine up to Rs 1</w:t>
      </w:r>
      <w:proofErr w:type="gramStart"/>
      <w:r w:rsidRPr="00396F1F">
        <w:rPr>
          <w:rFonts w:ascii="Times New Roman" w:eastAsia="Times New Roman" w:hAnsi="Times New Roman" w:cs="Times New Roman"/>
          <w:color w:val="212529"/>
          <w:sz w:val="28"/>
          <w:szCs w:val="28"/>
        </w:rPr>
        <w:t>,00,000</w:t>
      </w:r>
      <w:proofErr w:type="gramEnd"/>
      <w:r w:rsidRPr="00396F1F">
        <w:rPr>
          <w:rFonts w:ascii="Times New Roman" w:eastAsia="Times New Roman" w:hAnsi="Times New Roman" w:cs="Times New Roman"/>
          <w:color w:val="212529"/>
          <w:sz w:val="28"/>
          <w:szCs w:val="28"/>
        </w:rPr>
        <w:t xml:space="preserve">, or with both. In case of continuation of such violation, an additional fine of up to Rs 5,000 for every day during which such failure or contravention continues after the conviction for the first such failure or </w:t>
      </w:r>
      <w:proofErr w:type="gramStart"/>
      <w:r w:rsidRPr="00396F1F">
        <w:rPr>
          <w:rFonts w:ascii="Times New Roman" w:eastAsia="Times New Roman" w:hAnsi="Times New Roman" w:cs="Times New Roman"/>
          <w:color w:val="212529"/>
          <w:sz w:val="28"/>
          <w:szCs w:val="28"/>
        </w:rPr>
        <w:t>contravention,</w:t>
      </w:r>
      <w:proofErr w:type="gramEnd"/>
      <w:r w:rsidRPr="00396F1F">
        <w:rPr>
          <w:rFonts w:ascii="Times New Roman" w:eastAsia="Times New Roman" w:hAnsi="Times New Roman" w:cs="Times New Roman"/>
          <w:color w:val="212529"/>
          <w:sz w:val="28"/>
          <w:szCs w:val="28"/>
        </w:rPr>
        <w:t xml:space="preserve"> will be levied. Further, if the violation continues beyond a period of one year after the date of conviction, the offender shall be punishable with imprisonment for a </w:t>
      </w:r>
      <w:proofErr w:type="gramStart"/>
      <w:r w:rsidRPr="00396F1F">
        <w:rPr>
          <w:rFonts w:ascii="Times New Roman" w:eastAsia="Times New Roman" w:hAnsi="Times New Roman" w:cs="Times New Roman"/>
          <w:color w:val="212529"/>
          <w:sz w:val="28"/>
          <w:szCs w:val="28"/>
        </w:rPr>
        <w:t>term which</w:t>
      </w:r>
      <w:proofErr w:type="gramEnd"/>
      <w:r w:rsidRPr="00396F1F">
        <w:rPr>
          <w:rFonts w:ascii="Times New Roman" w:eastAsia="Times New Roman" w:hAnsi="Times New Roman" w:cs="Times New Roman"/>
          <w:color w:val="212529"/>
          <w:sz w:val="28"/>
          <w:szCs w:val="28"/>
        </w:rPr>
        <w:t xml:space="preserve"> may extend to seven years.</w:t>
      </w:r>
    </w:p>
    <w:p w:rsidR="00396F1F" w:rsidRPr="00396F1F" w:rsidRDefault="00396F1F" w:rsidP="00396F1F">
      <w:pPr>
        <w:shd w:val="clear" w:color="auto" w:fill="FFFFFF"/>
        <w:spacing w:after="100" w:afterAutospacing="1" w:line="240" w:lineRule="auto"/>
        <w:outlineLvl w:val="2"/>
        <w:rPr>
          <w:rFonts w:ascii="Times New Roman" w:eastAsia="Times New Roman" w:hAnsi="Times New Roman" w:cs="Times New Roman"/>
          <w:color w:val="212529"/>
          <w:sz w:val="28"/>
          <w:szCs w:val="28"/>
        </w:rPr>
      </w:pPr>
      <w:r w:rsidRPr="00396F1F">
        <w:rPr>
          <w:rFonts w:ascii="Times New Roman" w:eastAsia="Times New Roman" w:hAnsi="Times New Roman" w:cs="Times New Roman"/>
          <w:color w:val="212529"/>
          <w:sz w:val="28"/>
          <w:szCs w:val="28"/>
        </w:rPr>
        <w:t>Hazardous Wastes Management Regulations</w:t>
      </w:r>
    </w:p>
    <w:p w:rsidR="00396F1F" w:rsidRPr="00396F1F" w:rsidRDefault="00396F1F" w:rsidP="00396F1F">
      <w:pPr>
        <w:shd w:val="clear" w:color="auto" w:fill="FFFFFF"/>
        <w:spacing w:after="100" w:afterAutospacing="1" w:line="240" w:lineRule="auto"/>
        <w:rPr>
          <w:rFonts w:ascii="Times New Roman" w:eastAsia="Times New Roman" w:hAnsi="Times New Roman" w:cs="Times New Roman"/>
          <w:color w:val="212529"/>
          <w:sz w:val="28"/>
          <w:szCs w:val="28"/>
        </w:rPr>
      </w:pPr>
      <w:r w:rsidRPr="00396F1F">
        <w:rPr>
          <w:rFonts w:ascii="Times New Roman" w:eastAsia="Times New Roman" w:hAnsi="Times New Roman" w:cs="Times New Roman"/>
          <w:color w:val="212529"/>
          <w:sz w:val="28"/>
          <w:szCs w:val="28"/>
        </w:rPr>
        <w:t>Hazardous waste means any waste which, by reason of any of its physical, chemical, reactive, toxic, flammable, explosive or corrosive characteristics, causes danger or is likely to cause danger to health or environment, whether alone or when in contact with other wastes or substances.</w:t>
      </w:r>
    </w:p>
    <w:p w:rsidR="00396F1F" w:rsidRPr="00396F1F" w:rsidRDefault="00396F1F" w:rsidP="00396F1F">
      <w:pPr>
        <w:shd w:val="clear" w:color="auto" w:fill="FFFFFF"/>
        <w:spacing w:after="100" w:afterAutospacing="1" w:line="240" w:lineRule="auto"/>
        <w:rPr>
          <w:rFonts w:ascii="Times New Roman" w:eastAsia="Times New Roman" w:hAnsi="Times New Roman" w:cs="Times New Roman"/>
          <w:color w:val="212529"/>
          <w:sz w:val="28"/>
          <w:szCs w:val="28"/>
        </w:rPr>
      </w:pPr>
      <w:proofErr w:type="gramStart"/>
      <w:r w:rsidRPr="00396F1F">
        <w:rPr>
          <w:rFonts w:ascii="Times New Roman" w:eastAsia="Times New Roman" w:hAnsi="Times New Roman" w:cs="Times New Roman"/>
          <w:color w:val="212529"/>
          <w:sz w:val="28"/>
          <w:szCs w:val="28"/>
        </w:rPr>
        <w:t>There are several legislations that</w:t>
      </w:r>
      <w:proofErr w:type="gramEnd"/>
      <w:r w:rsidRPr="00396F1F">
        <w:rPr>
          <w:rFonts w:ascii="Times New Roman" w:eastAsia="Times New Roman" w:hAnsi="Times New Roman" w:cs="Times New Roman"/>
          <w:color w:val="212529"/>
          <w:sz w:val="28"/>
          <w:szCs w:val="28"/>
        </w:rPr>
        <w:t xml:space="preserve"> directly or indirectly deal with hazardous waste management. The relevant legislations are the Factories Act, 1948, the Public Liability Insurance Act, 1991, the National Environment Tribunal Act, 1995 and rules and notifications under the Environmental Act. Some of the rules dealing with hazardous waste management </w:t>
      </w:r>
      <w:proofErr w:type="gramStart"/>
      <w:r w:rsidRPr="00396F1F">
        <w:rPr>
          <w:rFonts w:ascii="Times New Roman" w:eastAsia="Times New Roman" w:hAnsi="Times New Roman" w:cs="Times New Roman"/>
          <w:color w:val="212529"/>
          <w:sz w:val="28"/>
          <w:szCs w:val="28"/>
        </w:rPr>
        <w:t>are discussed</w:t>
      </w:r>
      <w:proofErr w:type="gramEnd"/>
      <w:r w:rsidRPr="00396F1F">
        <w:rPr>
          <w:rFonts w:ascii="Times New Roman" w:eastAsia="Times New Roman" w:hAnsi="Times New Roman" w:cs="Times New Roman"/>
          <w:color w:val="212529"/>
          <w:sz w:val="28"/>
          <w:szCs w:val="28"/>
        </w:rPr>
        <w:t xml:space="preserve"> below:</w:t>
      </w:r>
    </w:p>
    <w:p w:rsidR="00396F1F" w:rsidRPr="00396F1F" w:rsidRDefault="00396F1F" w:rsidP="00396F1F">
      <w:pPr>
        <w:numPr>
          <w:ilvl w:val="0"/>
          <w:numId w:val="2"/>
        </w:numPr>
        <w:shd w:val="clear" w:color="auto" w:fill="FFFFFF"/>
        <w:spacing w:before="100" w:beforeAutospacing="1" w:after="100" w:afterAutospacing="1" w:line="255" w:lineRule="atLeast"/>
        <w:rPr>
          <w:rFonts w:ascii="Times New Roman" w:eastAsia="Times New Roman" w:hAnsi="Times New Roman" w:cs="Times New Roman"/>
          <w:color w:val="212529"/>
          <w:sz w:val="28"/>
          <w:szCs w:val="28"/>
        </w:rPr>
      </w:pPr>
      <w:r w:rsidRPr="00396F1F">
        <w:rPr>
          <w:rFonts w:ascii="Times New Roman" w:eastAsia="Times New Roman" w:hAnsi="Times New Roman" w:cs="Times New Roman"/>
          <w:b/>
          <w:bCs/>
          <w:color w:val="212529"/>
          <w:sz w:val="28"/>
          <w:szCs w:val="28"/>
        </w:rPr>
        <w:t xml:space="preserve">Hazardous Wastes (Management, Handling and </w:t>
      </w:r>
      <w:proofErr w:type="spellStart"/>
      <w:r w:rsidRPr="00396F1F">
        <w:rPr>
          <w:rFonts w:ascii="Times New Roman" w:eastAsia="Times New Roman" w:hAnsi="Times New Roman" w:cs="Times New Roman"/>
          <w:b/>
          <w:bCs/>
          <w:color w:val="212529"/>
          <w:sz w:val="28"/>
          <w:szCs w:val="28"/>
        </w:rPr>
        <w:t>Transboundary</w:t>
      </w:r>
      <w:proofErr w:type="spellEnd"/>
      <w:r w:rsidRPr="00396F1F">
        <w:rPr>
          <w:rFonts w:ascii="Times New Roman" w:eastAsia="Times New Roman" w:hAnsi="Times New Roman" w:cs="Times New Roman"/>
          <w:b/>
          <w:bCs/>
          <w:color w:val="212529"/>
          <w:sz w:val="28"/>
          <w:szCs w:val="28"/>
        </w:rPr>
        <w:t>) Rules, 2008</w:t>
      </w:r>
      <w:r w:rsidRPr="00396F1F">
        <w:rPr>
          <w:rFonts w:ascii="Times New Roman" w:eastAsia="Times New Roman" w:hAnsi="Times New Roman" w:cs="Times New Roman"/>
          <w:color w:val="212529"/>
          <w:sz w:val="28"/>
          <w:szCs w:val="28"/>
        </w:rPr>
        <w:t>, brought out a guide for manufacture, storage and import of hazardous chemicals and for management of hazardous wastes.</w:t>
      </w:r>
    </w:p>
    <w:p w:rsidR="00396F1F" w:rsidRPr="00396F1F" w:rsidRDefault="00396F1F" w:rsidP="00396F1F">
      <w:pPr>
        <w:numPr>
          <w:ilvl w:val="0"/>
          <w:numId w:val="2"/>
        </w:numPr>
        <w:shd w:val="clear" w:color="auto" w:fill="FFFFFF"/>
        <w:spacing w:before="100" w:beforeAutospacing="1" w:after="100" w:afterAutospacing="1" w:line="255" w:lineRule="atLeast"/>
        <w:rPr>
          <w:rFonts w:ascii="Times New Roman" w:eastAsia="Times New Roman" w:hAnsi="Times New Roman" w:cs="Times New Roman"/>
          <w:color w:val="212529"/>
          <w:sz w:val="28"/>
          <w:szCs w:val="28"/>
        </w:rPr>
      </w:pPr>
      <w:r w:rsidRPr="00396F1F">
        <w:rPr>
          <w:rFonts w:ascii="Times New Roman" w:eastAsia="Times New Roman" w:hAnsi="Times New Roman" w:cs="Times New Roman"/>
          <w:b/>
          <w:bCs/>
          <w:color w:val="212529"/>
          <w:sz w:val="28"/>
          <w:szCs w:val="28"/>
        </w:rPr>
        <w:t>Biomedical Waste (Management and Handling) Rules, 1998</w:t>
      </w:r>
      <w:r w:rsidRPr="00396F1F">
        <w:rPr>
          <w:rFonts w:ascii="Times New Roman" w:eastAsia="Times New Roman" w:hAnsi="Times New Roman" w:cs="Times New Roman"/>
          <w:color w:val="212529"/>
          <w:sz w:val="28"/>
          <w:szCs w:val="28"/>
        </w:rPr>
        <w:t xml:space="preserve">, </w:t>
      </w:r>
      <w:proofErr w:type="gramStart"/>
      <w:r w:rsidRPr="00396F1F">
        <w:rPr>
          <w:rFonts w:ascii="Times New Roman" w:eastAsia="Times New Roman" w:hAnsi="Times New Roman" w:cs="Times New Roman"/>
          <w:color w:val="212529"/>
          <w:sz w:val="28"/>
          <w:szCs w:val="28"/>
        </w:rPr>
        <w:t>were formulated</w:t>
      </w:r>
      <w:proofErr w:type="gramEnd"/>
      <w:r w:rsidRPr="00396F1F">
        <w:rPr>
          <w:rFonts w:ascii="Times New Roman" w:eastAsia="Times New Roman" w:hAnsi="Times New Roman" w:cs="Times New Roman"/>
          <w:color w:val="212529"/>
          <w:sz w:val="28"/>
          <w:szCs w:val="28"/>
        </w:rPr>
        <w:t xml:space="preserve"> along parallel lines, for proper disposal, segregation, transport, etc, of infectious wastes.</w:t>
      </w:r>
    </w:p>
    <w:p w:rsidR="00396F1F" w:rsidRPr="00396F1F" w:rsidRDefault="00396F1F" w:rsidP="00396F1F">
      <w:pPr>
        <w:numPr>
          <w:ilvl w:val="0"/>
          <w:numId w:val="2"/>
        </w:numPr>
        <w:shd w:val="clear" w:color="auto" w:fill="FFFFFF"/>
        <w:spacing w:before="100" w:beforeAutospacing="1" w:after="100" w:afterAutospacing="1" w:line="255" w:lineRule="atLeast"/>
        <w:rPr>
          <w:rFonts w:ascii="Times New Roman" w:eastAsia="Times New Roman" w:hAnsi="Times New Roman" w:cs="Times New Roman"/>
          <w:color w:val="212529"/>
          <w:sz w:val="28"/>
          <w:szCs w:val="28"/>
        </w:rPr>
      </w:pPr>
      <w:r w:rsidRPr="00396F1F">
        <w:rPr>
          <w:rFonts w:ascii="Times New Roman" w:eastAsia="Times New Roman" w:hAnsi="Times New Roman" w:cs="Times New Roman"/>
          <w:b/>
          <w:bCs/>
          <w:color w:val="212529"/>
          <w:sz w:val="28"/>
          <w:szCs w:val="28"/>
        </w:rPr>
        <w:t>Municipal Solid Wastes (Management and Handling) Rules, 2000</w:t>
      </w:r>
      <w:r w:rsidRPr="00396F1F">
        <w:rPr>
          <w:rFonts w:ascii="Times New Roman" w:eastAsia="Times New Roman" w:hAnsi="Times New Roman" w:cs="Times New Roman"/>
          <w:color w:val="212529"/>
          <w:sz w:val="28"/>
          <w:szCs w:val="28"/>
        </w:rPr>
        <w:t>, aim at enabling municipalities to dispose municipal solid waste in a scientific manner.</w:t>
      </w:r>
    </w:p>
    <w:p w:rsidR="00396F1F" w:rsidRPr="00396F1F" w:rsidRDefault="00396F1F" w:rsidP="00396F1F">
      <w:pPr>
        <w:shd w:val="clear" w:color="auto" w:fill="FFFFFF"/>
        <w:spacing w:after="100" w:afterAutospacing="1" w:line="240" w:lineRule="auto"/>
        <w:rPr>
          <w:rFonts w:ascii="Times New Roman" w:eastAsia="Times New Roman" w:hAnsi="Times New Roman" w:cs="Times New Roman"/>
          <w:color w:val="212529"/>
          <w:sz w:val="28"/>
          <w:szCs w:val="28"/>
        </w:rPr>
      </w:pPr>
      <w:proofErr w:type="gramStart"/>
      <w:r w:rsidRPr="00396F1F">
        <w:rPr>
          <w:rFonts w:ascii="Times New Roman" w:eastAsia="Times New Roman" w:hAnsi="Times New Roman" w:cs="Times New Roman"/>
          <w:color w:val="212529"/>
          <w:sz w:val="28"/>
          <w:szCs w:val="28"/>
        </w:rPr>
        <w:t xml:space="preserve">In view of the short-comings and overlapping of some categories causing inconvenience in implementation of the Biomedical Waste (Management and Handling) Rules, 1998 as well as the Municipal Solid Wastes (Management and Handling) Rules, 2000, the Ministry of Environment, Forest and Climate Change has formulated the draft Bio-Medical Waste (Management &amp; Handling) Rules, </w:t>
      </w:r>
      <w:r w:rsidRPr="00396F1F">
        <w:rPr>
          <w:rFonts w:ascii="Times New Roman" w:eastAsia="Times New Roman" w:hAnsi="Times New Roman" w:cs="Times New Roman"/>
          <w:color w:val="212529"/>
          <w:sz w:val="28"/>
          <w:szCs w:val="28"/>
        </w:rPr>
        <w:lastRenderedPageBreak/>
        <w:t>2015 (Draft BMW Rules) and the draft Solid Waste Management Rules, 2015 (Draft SWM Rules) and sought comments on the draft Rules.</w:t>
      </w:r>
      <w:proofErr w:type="gramEnd"/>
    </w:p>
    <w:p w:rsidR="00396F1F" w:rsidRPr="00396F1F" w:rsidRDefault="00396F1F" w:rsidP="00396F1F">
      <w:pPr>
        <w:shd w:val="clear" w:color="auto" w:fill="FFFFFF"/>
        <w:spacing w:after="100" w:afterAutospacing="1" w:line="240" w:lineRule="auto"/>
        <w:rPr>
          <w:rFonts w:ascii="Times New Roman" w:eastAsia="Times New Roman" w:hAnsi="Times New Roman" w:cs="Times New Roman"/>
          <w:color w:val="212529"/>
          <w:sz w:val="28"/>
          <w:szCs w:val="28"/>
        </w:rPr>
      </w:pPr>
      <w:r w:rsidRPr="00396F1F">
        <w:rPr>
          <w:rFonts w:ascii="Times New Roman" w:eastAsia="Times New Roman" w:hAnsi="Times New Roman" w:cs="Times New Roman"/>
          <w:color w:val="212529"/>
          <w:sz w:val="28"/>
          <w:szCs w:val="28"/>
        </w:rPr>
        <w:t xml:space="preserve">The Draft BMW Rules are to replace the Biomedical Waste (Management and Handling) Rules, 1998, and the Draft SWM Rules are to replace the Municipal Solid Waste (Management and Handling) Rules, 2000. </w:t>
      </w:r>
      <w:proofErr w:type="gramStart"/>
      <w:r w:rsidRPr="00396F1F">
        <w:rPr>
          <w:rFonts w:ascii="Times New Roman" w:eastAsia="Times New Roman" w:hAnsi="Times New Roman" w:cs="Times New Roman"/>
          <w:color w:val="212529"/>
          <w:sz w:val="28"/>
          <w:szCs w:val="28"/>
        </w:rPr>
        <w:t>The objective of the Draft BMW Rules is to enable the prescribed authorities to implement the rules more effectively, thereby, reducing the bio- medical waste generation and also for its proper treatment and disposal and to ensure environmentally sound management of these wastes, and the Draft SWM Rules aim at dealing with the management of solid waste including it segregation at source, transportation of waste, treatment and final disposal.</w:t>
      </w:r>
      <w:proofErr w:type="gramEnd"/>
    </w:p>
    <w:p w:rsidR="00396F1F" w:rsidRPr="00396F1F" w:rsidRDefault="00396F1F" w:rsidP="00396F1F">
      <w:pPr>
        <w:numPr>
          <w:ilvl w:val="0"/>
          <w:numId w:val="3"/>
        </w:numPr>
        <w:shd w:val="clear" w:color="auto" w:fill="FFFFFF"/>
        <w:spacing w:before="100" w:beforeAutospacing="1" w:after="100" w:afterAutospacing="1" w:line="255" w:lineRule="atLeast"/>
        <w:rPr>
          <w:rFonts w:ascii="Times New Roman" w:eastAsia="Times New Roman" w:hAnsi="Times New Roman" w:cs="Times New Roman"/>
          <w:color w:val="212529"/>
          <w:sz w:val="28"/>
          <w:szCs w:val="28"/>
        </w:rPr>
      </w:pPr>
      <w:r w:rsidRPr="00396F1F">
        <w:rPr>
          <w:rFonts w:ascii="Times New Roman" w:eastAsia="Times New Roman" w:hAnsi="Times New Roman" w:cs="Times New Roman"/>
          <w:b/>
          <w:bCs/>
          <w:color w:val="212529"/>
          <w:sz w:val="28"/>
          <w:szCs w:val="28"/>
        </w:rPr>
        <w:t>E - Waste (Management and Handling) Rules, 2011</w:t>
      </w:r>
      <w:r w:rsidRPr="00396F1F">
        <w:rPr>
          <w:rFonts w:ascii="Times New Roman" w:eastAsia="Times New Roman" w:hAnsi="Times New Roman" w:cs="Times New Roman"/>
          <w:color w:val="212529"/>
          <w:sz w:val="28"/>
          <w:szCs w:val="28"/>
        </w:rPr>
        <w:t xml:space="preserve"> have been notified on May 1, 2011 and came into effect from May 1, 2012, with primary objective to reduce the use of hazardous substances in electrical and electronic equipment by specifying threshold for use of hazardous material and to channelize the e-waste generated in the country for environmentally sound recycling. The Rules apply to every producer, consumer or bulk consumer, collection centre, dismantler and recycler of e-waste involved in the manufacture, sale, </w:t>
      </w:r>
      <w:proofErr w:type="gramStart"/>
      <w:r w:rsidRPr="00396F1F">
        <w:rPr>
          <w:rFonts w:ascii="Times New Roman" w:eastAsia="Times New Roman" w:hAnsi="Times New Roman" w:cs="Times New Roman"/>
          <w:color w:val="212529"/>
          <w:sz w:val="28"/>
          <w:szCs w:val="28"/>
        </w:rPr>
        <w:t>purchase</w:t>
      </w:r>
      <w:proofErr w:type="gramEnd"/>
      <w:r w:rsidRPr="00396F1F">
        <w:rPr>
          <w:rFonts w:ascii="Times New Roman" w:eastAsia="Times New Roman" w:hAnsi="Times New Roman" w:cs="Times New Roman"/>
          <w:color w:val="212529"/>
          <w:sz w:val="28"/>
          <w:szCs w:val="28"/>
        </w:rPr>
        <w:t xml:space="preserve"> and processing of electrical and electronic equipment or components as detailed in the Rules.</w:t>
      </w:r>
    </w:p>
    <w:p w:rsidR="00396F1F" w:rsidRPr="00396F1F" w:rsidRDefault="00396F1F" w:rsidP="00396F1F">
      <w:pPr>
        <w:numPr>
          <w:ilvl w:val="0"/>
          <w:numId w:val="3"/>
        </w:numPr>
        <w:shd w:val="clear" w:color="auto" w:fill="FFFFFF"/>
        <w:spacing w:before="100" w:beforeAutospacing="1" w:after="100" w:afterAutospacing="1" w:line="255" w:lineRule="atLeast"/>
        <w:rPr>
          <w:rFonts w:ascii="Times New Roman" w:eastAsia="Times New Roman" w:hAnsi="Times New Roman" w:cs="Times New Roman"/>
          <w:color w:val="212529"/>
          <w:sz w:val="28"/>
          <w:szCs w:val="28"/>
        </w:rPr>
      </w:pPr>
      <w:r w:rsidRPr="00396F1F">
        <w:rPr>
          <w:rFonts w:ascii="Times New Roman" w:eastAsia="Times New Roman" w:hAnsi="Times New Roman" w:cs="Times New Roman"/>
          <w:b/>
          <w:bCs/>
          <w:color w:val="212529"/>
          <w:sz w:val="28"/>
          <w:szCs w:val="28"/>
        </w:rPr>
        <w:t>Batteries (Management &amp; Handling) Rules, 2001</w:t>
      </w:r>
      <w:r w:rsidRPr="00396F1F">
        <w:rPr>
          <w:rFonts w:ascii="Times New Roman" w:eastAsia="Times New Roman" w:hAnsi="Times New Roman" w:cs="Times New Roman"/>
          <w:color w:val="212529"/>
          <w:sz w:val="28"/>
          <w:szCs w:val="28"/>
        </w:rPr>
        <w:t> deal with the proper and effective management and handling of lead acid batteries waste. The Act requires all manufacturers, assemblers, re-conditioners, importers, dealers, auctioneers, bulk consumers, consumers, involved in manufacture, processing, sale, purchase and use of batteries or components thereof, to comply with the provisions of Batteries (Management &amp; Handling) Rules, 2001.</w:t>
      </w:r>
    </w:p>
    <w:p w:rsidR="00396F1F" w:rsidRPr="00396F1F" w:rsidRDefault="00396F1F" w:rsidP="00396F1F">
      <w:pPr>
        <w:shd w:val="clear" w:color="auto" w:fill="FFFFFF"/>
        <w:spacing w:after="100" w:afterAutospacing="1" w:line="240" w:lineRule="auto"/>
        <w:outlineLvl w:val="2"/>
        <w:rPr>
          <w:rFonts w:ascii="Times New Roman" w:eastAsia="Times New Roman" w:hAnsi="Times New Roman" w:cs="Times New Roman"/>
          <w:color w:val="212529"/>
          <w:sz w:val="28"/>
          <w:szCs w:val="28"/>
        </w:rPr>
      </w:pPr>
      <w:r w:rsidRPr="00396F1F">
        <w:rPr>
          <w:rFonts w:ascii="Times New Roman" w:eastAsia="Times New Roman" w:hAnsi="Times New Roman" w:cs="Times New Roman"/>
          <w:color w:val="212529"/>
          <w:sz w:val="28"/>
          <w:szCs w:val="28"/>
        </w:rPr>
        <w:t>Other Laws Relating to Environment</w:t>
      </w:r>
    </w:p>
    <w:p w:rsidR="00396F1F" w:rsidRPr="00396F1F" w:rsidRDefault="00396F1F" w:rsidP="00396F1F">
      <w:pPr>
        <w:shd w:val="clear" w:color="auto" w:fill="FFFFFF"/>
        <w:spacing w:after="100" w:afterAutospacing="1" w:line="240" w:lineRule="auto"/>
        <w:rPr>
          <w:rFonts w:ascii="Times New Roman" w:eastAsia="Times New Roman" w:hAnsi="Times New Roman" w:cs="Times New Roman"/>
          <w:color w:val="212529"/>
          <w:sz w:val="28"/>
          <w:szCs w:val="28"/>
        </w:rPr>
      </w:pPr>
      <w:r w:rsidRPr="00396F1F">
        <w:rPr>
          <w:rFonts w:ascii="Times New Roman" w:eastAsia="Times New Roman" w:hAnsi="Times New Roman" w:cs="Times New Roman"/>
          <w:color w:val="212529"/>
          <w:sz w:val="28"/>
          <w:szCs w:val="28"/>
        </w:rPr>
        <w:t>In addition, there are many other laws relating to environment, namely –</w:t>
      </w:r>
    </w:p>
    <w:p w:rsidR="00396F1F" w:rsidRPr="00396F1F" w:rsidRDefault="00396F1F" w:rsidP="00396F1F">
      <w:pPr>
        <w:shd w:val="clear" w:color="auto" w:fill="FFFFFF"/>
        <w:spacing w:after="100" w:afterAutospacing="1" w:line="240" w:lineRule="auto"/>
        <w:outlineLvl w:val="2"/>
        <w:rPr>
          <w:rFonts w:ascii="Times New Roman" w:eastAsia="Times New Roman" w:hAnsi="Times New Roman" w:cs="Times New Roman"/>
          <w:color w:val="212529"/>
          <w:sz w:val="28"/>
          <w:szCs w:val="28"/>
        </w:rPr>
      </w:pPr>
      <w:r w:rsidRPr="00396F1F">
        <w:rPr>
          <w:rFonts w:ascii="Times New Roman" w:eastAsia="Times New Roman" w:hAnsi="Times New Roman" w:cs="Times New Roman"/>
          <w:color w:val="212529"/>
          <w:sz w:val="28"/>
          <w:szCs w:val="28"/>
        </w:rPr>
        <w:t>The Wildlife Protection Act, 1972</w:t>
      </w:r>
    </w:p>
    <w:p w:rsidR="00396F1F" w:rsidRPr="00396F1F" w:rsidRDefault="00396F1F" w:rsidP="00396F1F">
      <w:pPr>
        <w:shd w:val="clear" w:color="auto" w:fill="FFFFFF"/>
        <w:spacing w:after="100" w:afterAutospacing="1" w:line="240" w:lineRule="auto"/>
        <w:rPr>
          <w:rFonts w:ascii="Times New Roman" w:eastAsia="Times New Roman" w:hAnsi="Times New Roman" w:cs="Times New Roman"/>
          <w:color w:val="212529"/>
          <w:sz w:val="28"/>
          <w:szCs w:val="28"/>
        </w:rPr>
      </w:pPr>
      <w:r w:rsidRPr="00396F1F">
        <w:rPr>
          <w:rFonts w:ascii="Times New Roman" w:eastAsia="Times New Roman" w:hAnsi="Times New Roman" w:cs="Times New Roman"/>
          <w:i/>
          <w:iCs/>
          <w:color w:val="212529"/>
          <w:sz w:val="28"/>
          <w:szCs w:val="28"/>
        </w:rPr>
        <w:t>The Wild Life (Protection) Act, 1972</w:t>
      </w:r>
      <w:r w:rsidRPr="00396F1F">
        <w:rPr>
          <w:rFonts w:ascii="Times New Roman" w:eastAsia="Times New Roman" w:hAnsi="Times New Roman" w:cs="Times New Roman"/>
          <w:color w:val="212529"/>
          <w:sz w:val="28"/>
          <w:szCs w:val="28"/>
        </w:rPr>
        <w:t> </w:t>
      </w:r>
      <w:proofErr w:type="gramStart"/>
      <w:r w:rsidRPr="00396F1F">
        <w:rPr>
          <w:rFonts w:ascii="Times New Roman" w:eastAsia="Times New Roman" w:hAnsi="Times New Roman" w:cs="Times New Roman"/>
          <w:color w:val="212529"/>
          <w:sz w:val="28"/>
          <w:szCs w:val="28"/>
        </w:rPr>
        <w:t>was enacted</w:t>
      </w:r>
      <w:proofErr w:type="gramEnd"/>
      <w:r w:rsidRPr="00396F1F">
        <w:rPr>
          <w:rFonts w:ascii="Times New Roman" w:eastAsia="Times New Roman" w:hAnsi="Times New Roman" w:cs="Times New Roman"/>
          <w:color w:val="212529"/>
          <w:sz w:val="28"/>
          <w:szCs w:val="28"/>
        </w:rPr>
        <w:t xml:space="preserve"> with the objective of effectively protecting the wild life of this country and to control poaching, smuggling and illegal trade in wildlife and its derivatives. The Act </w:t>
      </w:r>
      <w:proofErr w:type="gramStart"/>
      <w:r w:rsidRPr="00396F1F">
        <w:rPr>
          <w:rFonts w:ascii="Times New Roman" w:eastAsia="Times New Roman" w:hAnsi="Times New Roman" w:cs="Times New Roman"/>
          <w:color w:val="212529"/>
          <w:sz w:val="28"/>
          <w:szCs w:val="28"/>
        </w:rPr>
        <w:t>was amended</w:t>
      </w:r>
      <w:proofErr w:type="gramEnd"/>
      <w:r w:rsidRPr="00396F1F">
        <w:rPr>
          <w:rFonts w:ascii="Times New Roman" w:eastAsia="Times New Roman" w:hAnsi="Times New Roman" w:cs="Times New Roman"/>
          <w:color w:val="212529"/>
          <w:sz w:val="28"/>
          <w:szCs w:val="28"/>
        </w:rPr>
        <w:t xml:space="preserve"> in January 2003 and punishment and penalty for offences under the Act have been made more stringent. The Ministry has proposed further amendments in the law by introducing </w:t>
      </w:r>
      <w:proofErr w:type="gramStart"/>
      <w:r w:rsidRPr="00396F1F">
        <w:rPr>
          <w:rFonts w:ascii="Times New Roman" w:eastAsia="Times New Roman" w:hAnsi="Times New Roman" w:cs="Times New Roman"/>
          <w:color w:val="212529"/>
          <w:sz w:val="28"/>
          <w:szCs w:val="28"/>
        </w:rPr>
        <w:lastRenderedPageBreak/>
        <w:t>more rigid measures to strengthen the Act</w:t>
      </w:r>
      <w:proofErr w:type="gramEnd"/>
      <w:r w:rsidRPr="00396F1F">
        <w:rPr>
          <w:rFonts w:ascii="Times New Roman" w:eastAsia="Times New Roman" w:hAnsi="Times New Roman" w:cs="Times New Roman"/>
          <w:color w:val="212529"/>
          <w:sz w:val="28"/>
          <w:szCs w:val="28"/>
        </w:rPr>
        <w:t>. The objective is to provide protection to the listed endangered flora and fauna and ecologically important protected areas.</w:t>
      </w:r>
    </w:p>
    <w:p w:rsidR="00396F1F" w:rsidRPr="00396F1F" w:rsidRDefault="00396F1F" w:rsidP="00396F1F">
      <w:pPr>
        <w:shd w:val="clear" w:color="auto" w:fill="FFFFFF"/>
        <w:spacing w:after="100" w:afterAutospacing="1" w:line="240" w:lineRule="auto"/>
        <w:outlineLvl w:val="2"/>
        <w:rPr>
          <w:rFonts w:ascii="Times New Roman" w:eastAsia="Times New Roman" w:hAnsi="Times New Roman" w:cs="Times New Roman"/>
          <w:color w:val="212529"/>
          <w:sz w:val="28"/>
          <w:szCs w:val="28"/>
        </w:rPr>
      </w:pPr>
      <w:r w:rsidRPr="00396F1F">
        <w:rPr>
          <w:rFonts w:ascii="Times New Roman" w:eastAsia="Times New Roman" w:hAnsi="Times New Roman" w:cs="Times New Roman"/>
          <w:color w:val="212529"/>
          <w:sz w:val="28"/>
          <w:szCs w:val="28"/>
        </w:rPr>
        <w:t>The Forest Conservation Act, 1980</w:t>
      </w:r>
    </w:p>
    <w:p w:rsidR="00396F1F" w:rsidRPr="00396F1F" w:rsidRDefault="00396F1F" w:rsidP="00396F1F">
      <w:pPr>
        <w:shd w:val="clear" w:color="auto" w:fill="FFFFFF"/>
        <w:spacing w:after="100" w:afterAutospacing="1" w:line="240" w:lineRule="auto"/>
        <w:rPr>
          <w:rFonts w:ascii="Times New Roman" w:eastAsia="Times New Roman" w:hAnsi="Times New Roman" w:cs="Times New Roman"/>
          <w:color w:val="212529"/>
          <w:sz w:val="28"/>
          <w:szCs w:val="28"/>
        </w:rPr>
      </w:pPr>
      <w:r w:rsidRPr="00396F1F">
        <w:rPr>
          <w:rFonts w:ascii="Times New Roman" w:eastAsia="Times New Roman" w:hAnsi="Times New Roman" w:cs="Times New Roman"/>
          <w:i/>
          <w:iCs/>
          <w:color w:val="212529"/>
          <w:sz w:val="28"/>
          <w:szCs w:val="28"/>
        </w:rPr>
        <w:t>The</w:t>
      </w:r>
      <w:r w:rsidRPr="00396F1F">
        <w:rPr>
          <w:rFonts w:ascii="Times New Roman" w:eastAsia="Times New Roman" w:hAnsi="Times New Roman" w:cs="Times New Roman"/>
          <w:color w:val="212529"/>
          <w:sz w:val="28"/>
          <w:szCs w:val="28"/>
        </w:rPr>
        <w:t> </w:t>
      </w:r>
      <w:r w:rsidRPr="00396F1F">
        <w:rPr>
          <w:rFonts w:ascii="Times New Roman" w:eastAsia="Times New Roman" w:hAnsi="Times New Roman" w:cs="Times New Roman"/>
          <w:i/>
          <w:iCs/>
          <w:color w:val="212529"/>
          <w:sz w:val="28"/>
          <w:szCs w:val="28"/>
        </w:rPr>
        <w:t>Forest Conservation Act, 1980</w:t>
      </w:r>
      <w:r w:rsidRPr="00396F1F">
        <w:rPr>
          <w:rFonts w:ascii="Times New Roman" w:eastAsia="Times New Roman" w:hAnsi="Times New Roman" w:cs="Times New Roman"/>
          <w:color w:val="212529"/>
          <w:sz w:val="28"/>
          <w:szCs w:val="28"/>
        </w:rPr>
        <w:t> </w:t>
      </w:r>
      <w:proofErr w:type="gramStart"/>
      <w:r w:rsidRPr="00396F1F">
        <w:rPr>
          <w:rFonts w:ascii="Times New Roman" w:eastAsia="Times New Roman" w:hAnsi="Times New Roman" w:cs="Times New Roman"/>
          <w:color w:val="212529"/>
          <w:sz w:val="28"/>
          <w:szCs w:val="28"/>
        </w:rPr>
        <w:t>was enacted</w:t>
      </w:r>
      <w:proofErr w:type="gramEnd"/>
      <w:r w:rsidRPr="00396F1F">
        <w:rPr>
          <w:rFonts w:ascii="Times New Roman" w:eastAsia="Times New Roman" w:hAnsi="Times New Roman" w:cs="Times New Roman"/>
          <w:color w:val="212529"/>
          <w:sz w:val="28"/>
          <w:szCs w:val="28"/>
        </w:rPr>
        <w:t xml:space="preserve"> to help conserve the country's forests. It strictly restricts and regulates the de-reservation of forests or use of </w:t>
      </w:r>
      <w:proofErr w:type="gramStart"/>
      <w:r w:rsidRPr="00396F1F">
        <w:rPr>
          <w:rFonts w:ascii="Times New Roman" w:eastAsia="Times New Roman" w:hAnsi="Times New Roman" w:cs="Times New Roman"/>
          <w:color w:val="212529"/>
          <w:sz w:val="28"/>
          <w:szCs w:val="28"/>
        </w:rPr>
        <w:t>forest land</w:t>
      </w:r>
      <w:proofErr w:type="gramEnd"/>
      <w:r w:rsidRPr="00396F1F">
        <w:rPr>
          <w:rFonts w:ascii="Times New Roman" w:eastAsia="Times New Roman" w:hAnsi="Times New Roman" w:cs="Times New Roman"/>
          <w:color w:val="212529"/>
          <w:sz w:val="28"/>
          <w:szCs w:val="28"/>
        </w:rPr>
        <w:t xml:space="preserve"> for non-forest purposes without the prior approval of Central Government. To this </w:t>
      </w:r>
      <w:proofErr w:type="gramStart"/>
      <w:r w:rsidRPr="00396F1F">
        <w:rPr>
          <w:rFonts w:ascii="Times New Roman" w:eastAsia="Times New Roman" w:hAnsi="Times New Roman" w:cs="Times New Roman"/>
          <w:color w:val="212529"/>
          <w:sz w:val="28"/>
          <w:szCs w:val="28"/>
        </w:rPr>
        <w:t>end</w:t>
      </w:r>
      <w:proofErr w:type="gramEnd"/>
      <w:r w:rsidRPr="00396F1F">
        <w:rPr>
          <w:rFonts w:ascii="Times New Roman" w:eastAsia="Times New Roman" w:hAnsi="Times New Roman" w:cs="Times New Roman"/>
          <w:color w:val="212529"/>
          <w:sz w:val="28"/>
          <w:szCs w:val="28"/>
        </w:rPr>
        <w:t xml:space="preserve"> the Act lays down the pre-requisites for the diversion of forest land for non-forest purposes.</w:t>
      </w:r>
    </w:p>
    <w:p w:rsidR="00396F1F" w:rsidRPr="00396F1F" w:rsidRDefault="00396F1F" w:rsidP="00396F1F">
      <w:pPr>
        <w:shd w:val="clear" w:color="auto" w:fill="FFFFFF"/>
        <w:spacing w:after="100" w:afterAutospacing="1" w:line="240" w:lineRule="auto"/>
        <w:rPr>
          <w:rFonts w:ascii="Times New Roman" w:eastAsia="Times New Roman" w:hAnsi="Times New Roman" w:cs="Times New Roman"/>
          <w:color w:val="212529"/>
          <w:sz w:val="28"/>
          <w:szCs w:val="28"/>
        </w:rPr>
      </w:pPr>
      <w:r w:rsidRPr="00396F1F">
        <w:rPr>
          <w:rFonts w:ascii="Times New Roman" w:eastAsia="Times New Roman" w:hAnsi="Times New Roman" w:cs="Times New Roman"/>
          <w:i/>
          <w:iCs/>
          <w:color w:val="212529"/>
          <w:sz w:val="28"/>
          <w:szCs w:val="28"/>
        </w:rPr>
        <w:t>The</w:t>
      </w:r>
      <w:r w:rsidRPr="00396F1F">
        <w:rPr>
          <w:rFonts w:ascii="Times New Roman" w:eastAsia="Times New Roman" w:hAnsi="Times New Roman" w:cs="Times New Roman"/>
          <w:color w:val="212529"/>
          <w:sz w:val="28"/>
          <w:szCs w:val="28"/>
        </w:rPr>
        <w:t> </w:t>
      </w:r>
      <w:r w:rsidRPr="00396F1F">
        <w:rPr>
          <w:rFonts w:ascii="Times New Roman" w:eastAsia="Times New Roman" w:hAnsi="Times New Roman" w:cs="Times New Roman"/>
          <w:i/>
          <w:iCs/>
          <w:color w:val="212529"/>
          <w:sz w:val="28"/>
          <w:szCs w:val="28"/>
        </w:rPr>
        <w:t>Scheduled Tribes and Other Traditional Forest Dwellers (Recognition of Forest Rights) Act, 2006</w:t>
      </w:r>
      <w:r w:rsidRPr="00396F1F">
        <w:rPr>
          <w:rFonts w:ascii="Times New Roman" w:eastAsia="Times New Roman" w:hAnsi="Times New Roman" w:cs="Times New Roman"/>
          <w:color w:val="212529"/>
          <w:sz w:val="28"/>
          <w:szCs w:val="28"/>
        </w:rPr>
        <w:t xml:space="preserve">, </w:t>
      </w:r>
      <w:proofErr w:type="spellStart"/>
      <w:r w:rsidRPr="00396F1F">
        <w:rPr>
          <w:rFonts w:ascii="Times New Roman" w:eastAsia="Times New Roman" w:hAnsi="Times New Roman" w:cs="Times New Roman"/>
          <w:color w:val="212529"/>
          <w:sz w:val="28"/>
          <w:szCs w:val="28"/>
        </w:rPr>
        <w:t>recognises</w:t>
      </w:r>
      <w:proofErr w:type="spellEnd"/>
      <w:r w:rsidRPr="00396F1F">
        <w:rPr>
          <w:rFonts w:ascii="Times New Roman" w:eastAsia="Times New Roman" w:hAnsi="Times New Roman" w:cs="Times New Roman"/>
          <w:color w:val="212529"/>
          <w:sz w:val="28"/>
          <w:szCs w:val="28"/>
        </w:rPr>
        <w:t xml:space="preserve"> the rights of forest-dwelling Scheduled Tribes and other traditional forest dwellers over the forest areas inhabited by them and provides a framework for according the same.</w:t>
      </w:r>
    </w:p>
    <w:p w:rsidR="00396F1F" w:rsidRPr="00396F1F" w:rsidRDefault="00396F1F" w:rsidP="00396F1F">
      <w:pPr>
        <w:shd w:val="clear" w:color="auto" w:fill="FFFFFF"/>
        <w:spacing w:after="100" w:afterAutospacing="1" w:line="240" w:lineRule="auto"/>
        <w:rPr>
          <w:rFonts w:ascii="Times New Roman" w:eastAsia="Times New Roman" w:hAnsi="Times New Roman" w:cs="Times New Roman"/>
          <w:color w:val="212529"/>
          <w:sz w:val="28"/>
          <w:szCs w:val="28"/>
        </w:rPr>
      </w:pPr>
      <w:r w:rsidRPr="00396F1F">
        <w:rPr>
          <w:rFonts w:ascii="Times New Roman" w:eastAsia="Times New Roman" w:hAnsi="Times New Roman" w:cs="Times New Roman"/>
          <w:i/>
          <w:iCs/>
          <w:color w:val="212529"/>
          <w:sz w:val="28"/>
          <w:szCs w:val="28"/>
        </w:rPr>
        <w:t>The</w:t>
      </w:r>
      <w:r w:rsidRPr="00396F1F">
        <w:rPr>
          <w:rFonts w:ascii="Times New Roman" w:eastAsia="Times New Roman" w:hAnsi="Times New Roman" w:cs="Times New Roman"/>
          <w:color w:val="212529"/>
          <w:sz w:val="28"/>
          <w:szCs w:val="28"/>
        </w:rPr>
        <w:t> </w:t>
      </w:r>
      <w:r w:rsidRPr="00396F1F">
        <w:rPr>
          <w:rFonts w:ascii="Times New Roman" w:eastAsia="Times New Roman" w:hAnsi="Times New Roman" w:cs="Times New Roman"/>
          <w:i/>
          <w:iCs/>
          <w:color w:val="212529"/>
          <w:sz w:val="28"/>
          <w:szCs w:val="28"/>
        </w:rPr>
        <w:t>Indian Forest Act, 1927</w:t>
      </w:r>
      <w:r w:rsidRPr="00396F1F">
        <w:rPr>
          <w:rFonts w:ascii="Times New Roman" w:eastAsia="Times New Roman" w:hAnsi="Times New Roman" w:cs="Times New Roman"/>
          <w:color w:val="212529"/>
          <w:sz w:val="28"/>
          <w:szCs w:val="28"/>
        </w:rPr>
        <w:t xml:space="preserve"> consolidates the law relating to forests, the transit of forest-produce and the duty </w:t>
      </w:r>
      <w:proofErr w:type="spellStart"/>
      <w:r w:rsidRPr="00396F1F">
        <w:rPr>
          <w:rFonts w:ascii="Times New Roman" w:eastAsia="Times New Roman" w:hAnsi="Times New Roman" w:cs="Times New Roman"/>
          <w:color w:val="212529"/>
          <w:sz w:val="28"/>
          <w:szCs w:val="28"/>
        </w:rPr>
        <w:t>leviable</w:t>
      </w:r>
      <w:proofErr w:type="spellEnd"/>
      <w:r w:rsidRPr="00396F1F">
        <w:rPr>
          <w:rFonts w:ascii="Times New Roman" w:eastAsia="Times New Roman" w:hAnsi="Times New Roman" w:cs="Times New Roman"/>
          <w:color w:val="212529"/>
          <w:sz w:val="28"/>
          <w:szCs w:val="28"/>
        </w:rPr>
        <w:t xml:space="preserve"> on timber and other forest-produce.</w:t>
      </w:r>
    </w:p>
    <w:p w:rsidR="00396F1F" w:rsidRPr="00396F1F" w:rsidRDefault="00396F1F" w:rsidP="00396F1F">
      <w:pPr>
        <w:shd w:val="clear" w:color="auto" w:fill="FFFFFF"/>
        <w:spacing w:after="100" w:afterAutospacing="1" w:line="240" w:lineRule="auto"/>
        <w:outlineLvl w:val="2"/>
        <w:rPr>
          <w:rFonts w:ascii="Times New Roman" w:eastAsia="Times New Roman" w:hAnsi="Times New Roman" w:cs="Times New Roman"/>
          <w:color w:val="212529"/>
          <w:sz w:val="28"/>
          <w:szCs w:val="28"/>
        </w:rPr>
      </w:pPr>
      <w:r w:rsidRPr="00396F1F">
        <w:rPr>
          <w:rFonts w:ascii="Times New Roman" w:eastAsia="Times New Roman" w:hAnsi="Times New Roman" w:cs="Times New Roman"/>
          <w:color w:val="212529"/>
          <w:sz w:val="28"/>
          <w:szCs w:val="28"/>
        </w:rPr>
        <w:t>Public Liability Insurance Act, 1991</w:t>
      </w:r>
    </w:p>
    <w:p w:rsidR="00396F1F" w:rsidRPr="00396F1F" w:rsidRDefault="00396F1F" w:rsidP="00396F1F">
      <w:pPr>
        <w:shd w:val="clear" w:color="auto" w:fill="FFFFFF"/>
        <w:spacing w:after="100" w:afterAutospacing="1" w:line="240" w:lineRule="auto"/>
        <w:rPr>
          <w:rFonts w:ascii="Times New Roman" w:eastAsia="Times New Roman" w:hAnsi="Times New Roman" w:cs="Times New Roman"/>
          <w:color w:val="212529"/>
          <w:sz w:val="28"/>
          <w:szCs w:val="28"/>
        </w:rPr>
      </w:pPr>
      <w:r w:rsidRPr="00396F1F">
        <w:rPr>
          <w:rFonts w:ascii="Times New Roman" w:eastAsia="Times New Roman" w:hAnsi="Times New Roman" w:cs="Times New Roman"/>
          <w:i/>
          <w:iCs/>
          <w:color w:val="212529"/>
          <w:sz w:val="28"/>
          <w:szCs w:val="28"/>
        </w:rPr>
        <w:t>The</w:t>
      </w:r>
      <w:r w:rsidRPr="00396F1F">
        <w:rPr>
          <w:rFonts w:ascii="Times New Roman" w:eastAsia="Times New Roman" w:hAnsi="Times New Roman" w:cs="Times New Roman"/>
          <w:color w:val="212529"/>
          <w:sz w:val="28"/>
          <w:szCs w:val="28"/>
        </w:rPr>
        <w:t> </w:t>
      </w:r>
      <w:r w:rsidRPr="00396F1F">
        <w:rPr>
          <w:rFonts w:ascii="Times New Roman" w:eastAsia="Times New Roman" w:hAnsi="Times New Roman" w:cs="Times New Roman"/>
          <w:i/>
          <w:iCs/>
          <w:color w:val="212529"/>
          <w:sz w:val="28"/>
          <w:szCs w:val="28"/>
        </w:rPr>
        <w:t>Public Liability Insurance Act, 1991</w:t>
      </w:r>
      <w:r w:rsidRPr="00396F1F">
        <w:rPr>
          <w:rFonts w:ascii="Times New Roman" w:eastAsia="Times New Roman" w:hAnsi="Times New Roman" w:cs="Times New Roman"/>
          <w:color w:val="212529"/>
          <w:sz w:val="28"/>
          <w:szCs w:val="28"/>
        </w:rPr>
        <w:t xml:space="preserve"> was enacted with the objectives to provide for damages to victims of an </w:t>
      </w:r>
      <w:proofErr w:type="gramStart"/>
      <w:r w:rsidRPr="00396F1F">
        <w:rPr>
          <w:rFonts w:ascii="Times New Roman" w:eastAsia="Times New Roman" w:hAnsi="Times New Roman" w:cs="Times New Roman"/>
          <w:color w:val="212529"/>
          <w:sz w:val="28"/>
          <w:szCs w:val="28"/>
        </w:rPr>
        <w:t>accident which</w:t>
      </w:r>
      <w:proofErr w:type="gramEnd"/>
      <w:r w:rsidRPr="00396F1F">
        <w:rPr>
          <w:rFonts w:ascii="Times New Roman" w:eastAsia="Times New Roman" w:hAnsi="Times New Roman" w:cs="Times New Roman"/>
          <w:color w:val="212529"/>
          <w:sz w:val="28"/>
          <w:szCs w:val="28"/>
        </w:rPr>
        <w:t xml:space="preserve"> occurs as a result of handling any hazardous substance. The Act applies to all owners associated with the production or handling of any hazardous chemicals.)</w:t>
      </w:r>
    </w:p>
    <w:p w:rsidR="00396F1F" w:rsidRPr="00396F1F" w:rsidRDefault="00396F1F" w:rsidP="00396F1F">
      <w:pPr>
        <w:shd w:val="clear" w:color="auto" w:fill="FFFFFF"/>
        <w:spacing w:after="100" w:afterAutospacing="1" w:line="240" w:lineRule="auto"/>
        <w:outlineLvl w:val="2"/>
        <w:rPr>
          <w:rFonts w:ascii="Times New Roman" w:eastAsia="Times New Roman" w:hAnsi="Times New Roman" w:cs="Times New Roman"/>
          <w:color w:val="212529"/>
          <w:sz w:val="28"/>
          <w:szCs w:val="28"/>
        </w:rPr>
      </w:pPr>
      <w:r w:rsidRPr="00396F1F">
        <w:rPr>
          <w:rFonts w:ascii="Times New Roman" w:eastAsia="Times New Roman" w:hAnsi="Times New Roman" w:cs="Times New Roman"/>
          <w:color w:val="212529"/>
          <w:sz w:val="28"/>
          <w:szCs w:val="28"/>
        </w:rPr>
        <w:t>The Biological Diversity Act, 2002</w:t>
      </w:r>
    </w:p>
    <w:p w:rsidR="00396F1F" w:rsidRPr="00396F1F" w:rsidRDefault="00396F1F" w:rsidP="00396F1F">
      <w:pPr>
        <w:shd w:val="clear" w:color="auto" w:fill="FFFFFF"/>
        <w:spacing w:after="100" w:afterAutospacing="1" w:line="240" w:lineRule="auto"/>
        <w:rPr>
          <w:rFonts w:ascii="Times New Roman" w:eastAsia="Times New Roman" w:hAnsi="Times New Roman" w:cs="Times New Roman"/>
          <w:color w:val="212529"/>
          <w:sz w:val="28"/>
          <w:szCs w:val="28"/>
        </w:rPr>
      </w:pPr>
      <w:r w:rsidRPr="00396F1F">
        <w:rPr>
          <w:rFonts w:ascii="Times New Roman" w:eastAsia="Times New Roman" w:hAnsi="Times New Roman" w:cs="Times New Roman"/>
          <w:color w:val="212529"/>
          <w:sz w:val="28"/>
          <w:szCs w:val="28"/>
        </w:rPr>
        <w:t xml:space="preserve">The Biological Diversity Act 2002 was born out of India's attempt to </w:t>
      </w:r>
      <w:proofErr w:type="spellStart"/>
      <w:r w:rsidRPr="00396F1F">
        <w:rPr>
          <w:rFonts w:ascii="Times New Roman" w:eastAsia="Times New Roman" w:hAnsi="Times New Roman" w:cs="Times New Roman"/>
          <w:color w:val="212529"/>
          <w:sz w:val="28"/>
          <w:szCs w:val="28"/>
        </w:rPr>
        <w:t>realise</w:t>
      </w:r>
      <w:proofErr w:type="spellEnd"/>
      <w:r w:rsidRPr="00396F1F">
        <w:rPr>
          <w:rFonts w:ascii="Times New Roman" w:eastAsia="Times New Roman" w:hAnsi="Times New Roman" w:cs="Times New Roman"/>
          <w:color w:val="212529"/>
          <w:sz w:val="28"/>
          <w:szCs w:val="28"/>
        </w:rPr>
        <w:t xml:space="preserve"> the objectives enshrined in the United Nations Convention on Biological Diversity (CBD), 1992 </w:t>
      </w:r>
      <w:proofErr w:type="gramStart"/>
      <w:r w:rsidRPr="00396F1F">
        <w:rPr>
          <w:rFonts w:ascii="Times New Roman" w:eastAsia="Times New Roman" w:hAnsi="Times New Roman" w:cs="Times New Roman"/>
          <w:color w:val="212529"/>
          <w:sz w:val="28"/>
          <w:szCs w:val="28"/>
        </w:rPr>
        <w:t>which</w:t>
      </w:r>
      <w:proofErr w:type="gramEnd"/>
      <w:r w:rsidRPr="00396F1F">
        <w:rPr>
          <w:rFonts w:ascii="Times New Roman" w:eastAsia="Times New Roman" w:hAnsi="Times New Roman" w:cs="Times New Roman"/>
          <w:color w:val="212529"/>
          <w:sz w:val="28"/>
          <w:szCs w:val="28"/>
        </w:rPr>
        <w:t xml:space="preserve"> </w:t>
      </w:r>
      <w:proofErr w:type="spellStart"/>
      <w:r w:rsidRPr="00396F1F">
        <w:rPr>
          <w:rFonts w:ascii="Times New Roman" w:eastAsia="Times New Roman" w:hAnsi="Times New Roman" w:cs="Times New Roman"/>
          <w:color w:val="212529"/>
          <w:sz w:val="28"/>
          <w:szCs w:val="28"/>
        </w:rPr>
        <w:t>recognises</w:t>
      </w:r>
      <w:proofErr w:type="spellEnd"/>
      <w:r w:rsidRPr="00396F1F">
        <w:rPr>
          <w:rFonts w:ascii="Times New Roman" w:eastAsia="Times New Roman" w:hAnsi="Times New Roman" w:cs="Times New Roman"/>
          <w:color w:val="212529"/>
          <w:sz w:val="28"/>
          <w:szCs w:val="28"/>
        </w:rPr>
        <w:t xml:space="preserve"> the sovereign rights of states to use their own Biological Resources. The Act aims at the conservation of biological resources and associated knowledge as well as facilitating access to them in a sustainable manner. The National Biodiversity Authority in Chennai </w:t>
      </w:r>
      <w:proofErr w:type="gramStart"/>
      <w:r w:rsidRPr="00396F1F">
        <w:rPr>
          <w:rFonts w:ascii="Times New Roman" w:eastAsia="Times New Roman" w:hAnsi="Times New Roman" w:cs="Times New Roman"/>
          <w:color w:val="212529"/>
          <w:sz w:val="28"/>
          <w:szCs w:val="28"/>
        </w:rPr>
        <w:t>has been established</w:t>
      </w:r>
      <w:proofErr w:type="gramEnd"/>
      <w:r w:rsidRPr="00396F1F">
        <w:rPr>
          <w:rFonts w:ascii="Times New Roman" w:eastAsia="Times New Roman" w:hAnsi="Times New Roman" w:cs="Times New Roman"/>
          <w:color w:val="212529"/>
          <w:sz w:val="28"/>
          <w:szCs w:val="28"/>
        </w:rPr>
        <w:t xml:space="preserve"> for the purposes of implementing the objects of the Act.</w:t>
      </w:r>
    </w:p>
    <w:p w:rsidR="002C1243" w:rsidRPr="00396F1F" w:rsidRDefault="002C1243">
      <w:pPr>
        <w:rPr>
          <w:rFonts w:ascii="Times New Roman" w:hAnsi="Times New Roman" w:cs="Times New Roman"/>
          <w:sz w:val="28"/>
          <w:szCs w:val="28"/>
        </w:rPr>
      </w:pPr>
    </w:p>
    <w:sectPr w:rsidR="002C1243" w:rsidRPr="00396F1F" w:rsidSect="00623E17">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D6F6D"/>
    <w:multiLevelType w:val="multilevel"/>
    <w:tmpl w:val="F9C2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FF5D02"/>
    <w:multiLevelType w:val="multilevel"/>
    <w:tmpl w:val="BCA8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441B19"/>
    <w:multiLevelType w:val="multilevel"/>
    <w:tmpl w:val="7B48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396F1F"/>
    <w:rsid w:val="002C1243"/>
    <w:rsid w:val="00396F1F"/>
    <w:rsid w:val="00623E17"/>
    <w:rsid w:val="006F513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243"/>
  </w:style>
  <w:style w:type="paragraph" w:styleId="Heading3">
    <w:name w:val="heading 3"/>
    <w:basedOn w:val="Normal"/>
    <w:link w:val="Heading3Char"/>
    <w:uiPriority w:val="9"/>
    <w:qFormat/>
    <w:rsid w:val="00396F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96F1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96F1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96F1F"/>
    <w:rPr>
      <w:i/>
      <w:iCs/>
    </w:rPr>
  </w:style>
  <w:style w:type="character" w:styleId="Strong">
    <w:name w:val="Strong"/>
    <w:basedOn w:val="DefaultParagraphFont"/>
    <w:uiPriority w:val="22"/>
    <w:qFormat/>
    <w:rsid w:val="00396F1F"/>
    <w:rPr>
      <w:b/>
      <w:bCs/>
    </w:rPr>
  </w:style>
</w:styles>
</file>

<file path=word/webSettings.xml><?xml version="1.0" encoding="utf-8"?>
<w:webSettings xmlns:r="http://schemas.openxmlformats.org/officeDocument/2006/relationships" xmlns:w="http://schemas.openxmlformats.org/wordprocessingml/2006/main">
  <w:divs>
    <w:div w:id="168174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2079</Words>
  <Characters>11854</Characters>
  <Application>Microsoft Office Word</Application>
  <DocSecurity>0</DocSecurity>
  <Lines>98</Lines>
  <Paragraphs>27</Paragraphs>
  <ScaleCrop>false</ScaleCrop>
  <Company/>
  <LinksUpToDate>false</LinksUpToDate>
  <CharactersWithSpaces>13906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pooja verma</dc:creator>
  <cp:lastModifiedBy>pooja verma</cp:lastModifiedBy>
  <cp:revision>1</cp:revision>
  <dcterms:created xsi:type="dcterms:W3CDTF">2021-04-28T07:56:00Z</dcterms:created>
  <dcterms:modified xsi:type="dcterms:W3CDTF">2021-04-28T07:57:00Z</dcterms:modified>
</cp:coreProperties>
</file>